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0CAE" w14:textId="4E5158C6" w:rsidR="008513E3" w:rsidRPr="008513E3" w:rsidRDefault="008513E3" w:rsidP="008513E3">
      <w:pPr>
        <w:pStyle w:val="CommentText"/>
        <w:jc w:val="both"/>
        <w:rPr>
          <w:rFonts w:asciiTheme="minorHAnsi" w:hAnsiTheme="minorHAnsi" w:cstheme="minorHAnsi"/>
          <w:b/>
          <w:bCs/>
          <w:sz w:val="28"/>
          <w:szCs w:val="28"/>
        </w:rPr>
      </w:pPr>
      <w:r w:rsidRPr="008513E3">
        <w:rPr>
          <w:rFonts w:asciiTheme="minorHAnsi" w:hAnsiTheme="minorHAnsi" w:cstheme="minorHAnsi"/>
          <w:b/>
          <w:bCs/>
          <w:sz w:val="28"/>
          <w:szCs w:val="28"/>
        </w:rPr>
        <w:t>White Paper: The Hostile Event Attack Cycle (HEAC), 2021 Update</w:t>
      </w:r>
    </w:p>
    <w:p w14:paraId="7A9EF445" w14:textId="6EDC537B" w:rsidR="008513E3" w:rsidRDefault="008513E3" w:rsidP="008513E3">
      <w:pPr>
        <w:pStyle w:val="CommentText"/>
        <w:jc w:val="both"/>
        <w:rPr>
          <w:rFonts w:asciiTheme="minorHAnsi" w:hAnsiTheme="minorHAnsi" w:cstheme="minorHAnsi"/>
          <w:sz w:val="22"/>
          <w:szCs w:val="22"/>
        </w:rPr>
      </w:pPr>
    </w:p>
    <w:p w14:paraId="157B93CA" w14:textId="0BC4E052" w:rsidR="004D0D10" w:rsidRDefault="004D0D10" w:rsidP="008513E3">
      <w:pPr>
        <w:pStyle w:val="CommentText"/>
        <w:jc w:val="both"/>
        <w:rPr>
          <w:rFonts w:asciiTheme="minorHAnsi" w:hAnsiTheme="minorHAnsi" w:cstheme="minorHAnsi"/>
          <w:sz w:val="22"/>
          <w:szCs w:val="22"/>
        </w:rPr>
      </w:pPr>
      <w:r w:rsidRPr="004D0D10">
        <w:rPr>
          <w:rFonts w:asciiTheme="minorHAnsi" w:hAnsiTheme="minorHAnsi" w:cstheme="minorHAnsi"/>
          <w:i/>
          <w:iCs/>
          <w:sz w:val="22"/>
          <w:szCs w:val="22"/>
        </w:rPr>
        <w:t xml:space="preserve">Developed by David Pounder and Andy Jabbour, Gate 15, with an introduction by Rob </w:t>
      </w:r>
      <w:proofErr w:type="spellStart"/>
      <w:r w:rsidRPr="004D0D10">
        <w:rPr>
          <w:rFonts w:asciiTheme="minorHAnsi" w:hAnsiTheme="minorHAnsi" w:cstheme="minorHAnsi"/>
          <w:i/>
          <w:iCs/>
          <w:sz w:val="22"/>
          <w:szCs w:val="22"/>
        </w:rPr>
        <w:t>Yandow</w:t>
      </w:r>
      <w:proofErr w:type="spellEnd"/>
      <w:r>
        <w:rPr>
          <w:rFonts w:asciiTheme="minorHAnsi" w:hAnsiTheme="minorHAnsi" w:cstheme="minorHAnsi"/>
          <w:sz w:val="22"/>
          <w:szCs w:val="22"/>
        </w:rPr>
        <w:t>.</w:t>
      </w:r>
    </w:p>
    <w:p w14:paraId="5ADD1786" w14:textId="77777777" w:rsidR="004D0D10" w:rsidRDefault="004D0D10" w:rsidP="008513E3">
      <w:pPr>
        <w:pStyle w:val="CommentText"/>
        <w:jc w:val="both"/>
        <w:rPr>
          <w:rFonts w:asciiTheme="minorHAnsi" w:hAnsiTheme="minorHAnsi" w:cstheme="minorHAnsi"/>
          <w:sz w:val="22"/>
          <w:szCs w:val="22"/>
        </w:rPr>
      </w:pPr>
    </w:p>
    <w:p w14:paraId="60E33D68" w14:textId="77777777" w:rsidR="004D0D10" w:rsidRDefault="004D0D10" w:rsidP="008513E3">
      <w:pPr>
        <w:pStyle w:val="CommentText"/>
        <w:jc w:val="both"/>
        <w:rPr>
          <w:rFonts w:asciiTheme="minorHAnsi" w:hAnsiTheme="minorHAnsi" w:cstheme="minorHAnsi"/>
          <w:b/>
          <w:bCs/>
          <w:sz w:val="22"/>
          <w:szCs w:val="22"/>
        </w:rPr>
      </w:pPr>
    </w:p>
    <w:p w14:paraId="5DA4446A" w14:textId="1ADE655C" w:rsidR="008513E3" w:rsidRDefault="008513E3" w:rsidP="008513E3">
      <w:pPr>
        <w:pStyle w:val="CommentText"/>
        <w:jc w:val="both"/>
        <w:rPr>
          <w:rFonts w:asciiTheme="minorHAnsi" w:hAnsiTheme="minorHAnsi" w:cstheme="minorHAnsi"/>
          <w:sz w:val="22"/>
          <w:szCs w:val="22"/>
        </w:rPr>
      </w:pPr>
      <w:r w:rsidRPr="008513E3">
        <w:rPr>
          <w:rFonts w:asciiTheme="minorHAnsi" w:hAnsiTheme="minorHAnsi" w:cstheme="minorHAnsi"/>
          <w:b/>
          <w:bCs/>
          <w:sz w:val="22"/>
          <w:szCs w:val="22"/>
        </w:rPr>
        <w:t>Introduction</w:t>
      </w:r>
      <w:r>
        <w:rPr>
          <w:rFonts w:asciiTheme="minorHAnsi" w:hAnsiTheme="minorHAnsi" w:cstheme="minorHAnsi"/>
          <w:sz w:val="22"/>
          <w:szCs w:val="22"/>
        </w:rPr>
        <w:t>.</w:t>
      </w:r>
    </w:p>
    <w:p w14:paraId="37E1DF5F" w14:textId="77777777" w:rsidR="008513E3" w:rsidRDefault="008513E3" w:rsidP="008513E3">
      <w:pPr>
        <w:pStyle w:val="CommentText"/>
        <w:jc w:val="both"/>
        <w:rPr>
          <w:rFonts w:asciiTheme="minorHAnsi" w:hAnsiTheme="minorHAnsi" w:cstheme="minorHAnsi"/>
          <w:sz w:val="22"/>
          <w:szCs w:val="22"/>
        </w:rPr>
      </w:pPr>
    </w:p>
    <w:p w14:paraId="08A003D5" w14:textId="77777777" w:rsidR="004D0D10" w:rsidRDefault="008513E3" w:rsidP="008513E3">
      <w:pPr>
        <w:pStyle w:val="CommentText"/>
        <w:jc w:val="both"/>
        <w:rPr>
          <w:rFonts w:asciiTheme="minorHAnsi" w:hAnsiTheme="minorHAnsi" w:cstheme="minorHAnsi"/>
          <w:sz w:val="22"/>
          <w:szCs w:val="22"/>
        </w:rPr>
      </w:pPr>
      <w:r w:rsidRPr="008513E3">
        <w:rPr>
          <w:rFonts w:asciiTheme="minorHAnsi" w:hAnsiTheme="minorHAnsi" w:cstheme="minorHAnsi"/>
          <w:sz w:val="22"/>
          <w:szCs w:val="22"/>
        </w:rPr>
        <w:t xml:space="preserve">A basic understanding of the </w:t>
      </w:r>
      <w:r w:rsidRPr="008513E3">
        <w:rPr>
          <w:rFonts w:asciiTheme="minorHAnsi" w:hAnsiTheme="minorHAnsi" w:cstheme="minorHAnsi"/>
          <w:b/>
          <w:bCs/>
          <w:sz w:val="22"/>
          <w:szCs w:val="22"/>
        </w:rPr>
        <w:t>Hostile Events Attack Cycle</w:t>
      </w:r>
      <w:r w:rsidRPr="008513E3">
        <w:rPr>
          <w:rFonts w:asciiTheme="minorHAnsi" w:hAnsiTheme="minorHAnsi" w:cstheme="minorHAnsi"/>
          <w:sz w:val="22"/>
          <w:szCs w:val="22"/>
        </w:rPr>
        <w:t xml:space="preserve"> (</w:t>
      </w:r>
      <w:r w:rsidRPr="008513E3">
        <w:rPr>
          <w:rFonts w:asciiTheme="minorHAnsi" w:hAnsiTheme="minorHAnsi" w:cstheme="minorHAnsi"/>
          <w:b/>
          <w:bCs/>
          <w:sz w:val="22"/>
          <w:szCs w:val="22"/>
        </w:rPr>
        <w:t>HEAC</w:t>
      </w:r>
      <w:r w:rsidRPr="008513E3">
        <w:rPr>
          <w:rFonts w:asciiTheme="minorHAnsi" w:hAnsiTheme="minorHAnsi" w:cstheme="minorHAnsi"/>
          <w:sz w:val="22"/>
          <w:szCs w:val="22"/>
        </w:rPr>
        <w:t>) is a critical element in the development of a functional and effective plan to prepare for, and perhaps prevent, a hostile attack against an individual, group, or physical facility. This white paper, as presented by Gate 15, provides an excellent analysis of the various components of the HEAC by identifying and describing each stage of the Cycle along with the progressive steps that attackers could take in furtherance of their goal which is to perpetrate violence against their selected target(s). The paper also identifies the important connection between the Hostile Events Attack Cycle and the Pathway to Violence. I will undoubtedly incorporate the information contained in this white paper into future safety and security discussions at all levels.</w:t>
      </w:r>
    </w:p>
    <w:p w14:paraId="781A1270" w14:textId="7DBFAB10" w:rsidR="008513E3" w:rsidRDefault="008513E3" w:rsidP="008513E3">
      <w:pPr>
        <w:pStyle w:val="CommentText"/>
        <w:jc w:val="both"/>
        <w:rPr>
          <w:rFonts w:asciiTheme="minorHAnsi" w:hAnsiTheme="minorHAnsi" w:cstheme="minorHAnsi"/>
          <w:sz w:val="22"/>
          <w:szCs w:val="22"/>
        </w:rPr>
      </w:pPr>
      <w:r w:rsidRPr="008513E3">
        <w:rPr>
          <w:rFonts w:asciiTheme="minorHAnsi" w:hAnsiTheme="minorHAnsi" w:cstheme="minorHAnsi"/>
          <w:sz w:val="22"/>
          <w:szCs w:val="22"/>
        </w:rPr>
        <w:br/>
      </w:r>
      <w:r w:rsidRPr="008513E3">
        <w:rPr>
          <w:rFonts w:asciiTheme="minorHAnsi" w:hAnsiTheme="minorHAnsi" w:cstheme="minorHAnsi"/>
          <w:b/>
          <w:bCs/>
          <w:sz w:val="22"/>
          <w:szCs w:val="22"/>
        </w:rPr>
        <w:t xml:space="preserve">Rob </w:t>
      </w:r>
      <w:proofErr w:type="spellStart"/>
      <w:r w:rsidRPr="008513E3">
        <w:rPr>
          <w:rFonts w:asciiTheme="minorHAnsi" w:hAnsiTheme="minorHAnsi" w:cstheme="minorHAnsi"/>
          <w:b/>
          <w:bCs/>
          <w:sz w:val="22"/>
          <w:szCs w:val="22"/>
        </w:rPr>
        <w:t>Yandow</w:t>
      </w:r>
      <w:proofErr w:type="spellEnd"/>
      <w:r w:rsidRPr="008513E3">
        <w:rPr>
          <w:rFonts w:asciiTheme="minorHAnsi" w:hAnsiTheme="minorHAnsi" w:cstheme="minorHAnsi"/>
          <w:sz w:val="22"/>
          <w:szCs w:val="22"/>
        </w:rPr>
        <w:t>, Retired Police Captain</w:t>
      </w:r>
    </w:p>
    <w:p w14:paraId="2D6CB083" w14:textId="77777777" w:rsidR="008513E3" w:rsidRDefault="008513E3" w:rsidP="008513E3">
      <w:pPr>
        <w:pStyle w:val="CommentText"/>
        <w:jc w:val="both"/>
        <w:rPr>
          <w:rFonts w:asciiTheme="minorHAnsi" w:hAnsiTheme="minorHAnsi" w:cstheme="minorHAnsi"/>
          <w:sz w:val="22"/>
          <w:szCs w:val="22"/>
        </w:rPr>
      </w:pPr>
      <w:r w:rsidRPr="008513E3">
        <w:rPr>
          <w:rFonts w:asciiTheme="minorHAnsi" w:hAnsiTheme="minorHAnsi" w:cstheme="minorHAnsi"/>
          <w:sz w:val="22"/>
          <w:szCs w:val="22"/>
        </w:rPr>
        <w:t>National Sector Chief</w:t>
      </w:r>
    </w:p>
    <w:p w14:paraId="236784F7" w14:textId="77777777" w:rsidR="008513E3" w:rsidRDefault="008513E3" w:rsidP="008513E3">
      <w:pPr>
        <w:pStyle w:val="CommentText"/>
        <w:jc w:val="both"/>
        <w:rPr>
          <w:rFonts w:asciiTheme="minorHAnsi" w:hAnsiTheme="minorHAnsi" w:cstheme="minorHAnsi"/>
          <w:sz w:val="22"/>
          <w:szCs w:val="22"/>
        </w:rPr>
      </w:pPr>
      <w:r w:rsidRPr="008513E3">
        <w:rPr>
          <w:rFonts w:asciiTheme="minorHAnsi" w:hAnsiTheme="minorHAnsi" w:cstheme="minorHAnsi"/>
          <w:sz w:val="22"/>
          <w:szCs w:val="22"/>
        </w:rPr>
        <w:t>InfraGard Emergency Services Sector</w:t>
      </w:r>
    </w:p>
    <w:p w14:paraId="26A3EEC0" w14:textId="77777777" w:rsidR="008513E3" w:rsidRDefault="008513E3" w:rsidP="00CF09FD">
      <w:pPr>
        <w:pStyle w:val="CommentText"/>
        <w:jc w:val="both"/>
        <w:rPr>
          <w:rFonts w:asciiTheme="minorHAnsi" w:hAnsiTheme="minorHAnsi" w:cstheme="minorHAnsi"/>
          <w:sz w:val="22"/>
          <w:szCs w:val="22"/>
        </w:rPr>
      </w:pPr>
    </w:p>
    <w:p w14:paraId="086674B9" w14:textId="145122A2" w:rsidR="004D0D10" w:rsidRDefault="004D0D10" w:rsidP="00CF09FD">
      <w:pPr>
        <w:pStyle w:val="CommentText"/>
        <w:jc w:val="both"/>
        <w:rPr>
          <w:rFonts w:asciiTheme="minorHAnsi" w:hAnsiTheme="minorHAnsi" w:cstheme="minorHAnsi"/>
          <w:sz w:val="22"/>
          <w:szCs w:val="22"/>
        </w:rPr>
      </w:pPr>
    </w:p>
    <w:p w14:paraId="07AA5322" w14:textId="14C37D60" w:rsidR="004D0D10" w:rsidRPr="004D0D10" w:rsidRDefault="004D0D10" w:rsidP="00CF09FD">
      <w:pPr>
        <w:pStyle w:val="CommentText"/>
        <w:jc w:val="both"/>
        <w:rPr>
          <w:rFonts w:asciiTheme="minorHAnsi" w:hAnsiTheme="minorHAnsi" w:cstheme="minorHAnsi"/>
          <w:sz w:val="22"/>
          <w:szCs w:val="22"/>
        </w:rPr>
      </w:pPr>
      <w:r w:rsidRPr="004D0D10">
        <w:rPr>
          <w:rFonts w:asciiTheme="minorHAnsi" w:hAnsiTheme="minorHAnsi" w:cstheme="minorHAnsi"/>
          <w:b/>
          <w:bCs/>
          <w:sz w:val="22"/>
          <w:szCs w:val="22"/>
        </w:rPr>
        <w:t>The Hostile Event Attack Cycle (HEAC), 2021 Update</w:t>
      </w:r>
      <w:r>
        <w:rPr>
          <w:rFonts w:asciiTheme="minorHAnsi" w:hAnsiTheme="minorHAnsi" w:cstheme="minorHAnsi"/>
          <w:sz w:val="22"/>
          <w:szCs w:val="22"/>
        </w:rPr>
        <w:t>.</w:t>
      </w:r>
    </w:p>
    <w:p w14:paraId="3EF69223" w14:textId="77777777" w:rsidR="004D0D10" w:rsidRDefault="004D0D10" w:rsidP="00CF09FD">
      <w:pPr>
        <w:pStyle w:val="CommentText"/>
        <w:jc w:val="both"/>
        <w:rPr>
          <w:rFonts w:asciiTheme="minorHAnsi" w:hAnsiTheme="minorHAnsi" w:cstheme="minorHAnsi"/>
          <w:sz w:val="22"/>
          <w:szCs w:val="22"/>
        </w:rPr>
      </w:pPr>
    </w:p>
    <w:p w14:paraId="199FC708" w14:textId="5D98836B" w:rsidR="00C1439D" w:rsidRPr="00CF09FD" w:rsidRDefault="00897094" w:rsidP="00CF09FD">
      <w:pPr>
        <w:pStyle w:val="CommentText"/>
        <w:jc w:val="both"/>
        <w:rPr>
          <w:sz w:val="22"/>
          <w:szCs w:val="22"/>
        </w:rPr>
      </w:pPr>
      <w:r w:rsidRPr="00897094">
        <w:rPr>
          <w:rFonts w:asciiTheme="minorHAnsi" w:hAnsiTheme="minorHAnsi" w:cstheme="minorHAnsi"/>
          <w:sz w:val="22"/>
          <w:szCs w:val="22"/>
        </w:rPr>
        <w:t>Looking across the threat spectrum</w:t>
      </w:r>
      <w:r w:rsidR="009D0A0B">
        <w:rPr>
          <w:rFonts w:asciiTheme="minorHAnsi" w:hAnsiTheme="minorHAnsi" w:cstheme="minorHAnsi"/>
          <w:sz w:val="22"/>
          <w:szCs w:val="22"/>
        </w:rPr>
        <w:t>,</w:t>
      </w:r>
      <w:r w:rsidRPr="00897094">
        <w:rPr>
          <w:rFonts w:asciiTheme="minorHAnsi" w:hAnsiTheme="minorHAnsi" w:cstheme="minorHAnsi"/>
          <w:sz w:val="22"/>
          <w:szCs w:val="22"/>
        </w:rPr>
        <w:t xml:space="preserve"> hostile events </w:t>
      </w:r>
      <w:r w:rsidR="008C2A0A">
        <w:rPr>
          <w:rFonts w:asciiTheme="minorHAnsi" w:hAnsiTheme="minorHAnsi" w:cstheme="minorHAnsi"/>
          <w:sz w:val="22"/>
          <w:szCs w:val="22"/>
        </w:rPr>
        <w:t xml:space="preserve">can </w:t>
      </w:r>
      <w:r w:rsidRPr="00897094">
        <w:rPr>
          <w:rFonts w:asciiTheme="minorHAnsi" w:hAnsiTheme="minorHAnsi" w:cstheme="minorHAnsi"/>
          <w:sz w:val="22"/>
          <w:szCs w:val="22"/>
        </w:rPr>
        <w:t>ta</w:t>
      </w:r>
      <w:r w:rsidR="00F46820">
        <w:rPr>
          <w:rFonts w:asciiTheme="minorHAnsi" w:hAnsiTheme="minorHAnsi" w:cstheme="minorHAnsi"/>
          <w:sz w:val="22"/>
          <w:szCs w:val="22"/>
        </w:rPr>
        <w:t>ke</w:t>
      </w:r>
      <w:r w:rsidR="008C2A0A">
        <w:rPr>
          <w:rFonts w:asciiTheme="minorHAnsi" w:hAnsiTheme="minorHAnsi" w:cstheme="minorHAnsi"/>
          <w:sz w:val="22"/>
          <w:szCs w:val="22"/>
        </w:rPr>
        <w:t xml:space="preserve"> the form of many types </w:t>
      </w:r>
      <w:r w:rsidRPr="00897094">
        <w:rPr>
          <w:rFonts w:asciiTheme="minorHAnsi" w:hAnsiTheme="minorHAnsi" w:cstheme="minorHAnsi"/>
          <w:sz w:val="22"/>
          <w:szCs w:val="22"/>
        </w:rPr>
        <w:t>and their impacts on individual</w:t>
      </w:r>
      <w:r w:rsidR="00F46820">
        <w:rPr>
          <w:rFonts w:asciiTheme="minorHAnsi" w:hAnsiTheme="minorHAnsi" w:cstheme="minorHAnsi"/>
          <w:sz w:val="22"/>
          <w:szCs w:val="22"/>
        </w:rPr>
        <w:t>s</w:t>
      </w:r>
      <w:r w:rsidRPr="00897094">
        <w:rPr>
          <w:rFonts w:asciiTheme="minorHAnsi" w:hAnsiTheme="minorHAnsi" w:cstheme="minorHAnsi"/>
          <w:sz w:val="22"/>
          <w:szCs w:val="22"/>
        </w:rPr>
        <w:t>, organization</w:t>
      </w:r>
      <w:r w:rsidR="00F46820">
        <w:rPr>
          <w:rFonts w:asciiTheme="minorHAnsi" w:hAnsiTheme="minorHAnsi" w:cstheme="minorHAnsi"/>
          <w:sz w:val="22"/>
          <w:szCs w:val="22"/>
        </w:rPr>
        <w:t>s</w:t>
      </w:r>
      <w:r w:rsidRPr="00897094">
        <w:rPr>
          <w:rFonts w:asciiTheme="minorHAnsi" w:hAnsiTheme="minorHAnsi" w:cstheme="minorHAnsi"/>
          <w:sz w:val="22"/>
          <w:szCs w:val="22"/>
        </w:rPr>
        <w:t xml:space="preserve">, and community can be far-reaching, and, in a lot of ways, devastating. </w:t>
      </w:r>
      <w:r w:rsidR="008C2A0A">
        <w:rPr>
          <w:rFonts w:asciiTheme="minorHAnsi" w:hAnsiTheme="minorHAnsi" w:cstheme="minorHAnsi"/>
          <w:sz w:val="22"/>
          <w:szCs w:val="22"/>
        </w:rPr>
        <w:t xml:space="preserve">They </w:t>
      </w:r>
      <w:r w:rsidR="001214E6">
        <w:rPr>
          <w:rFonts w:asciiTheme="minorHAnsi" w:hAnsiTheme="minorHAnsi" w:cstheme="minorHAnsi"/>
          <w:sz w:val="22"/>
          <w:szCs w:val="22"/>
        </w:rPr>
        <w:t xml:space="preserve">can </w:t>
      </w:r>
      <w:r w:rsidR="001214E6" w:rsidRPr="00897094">
        <w:rPr>
          <w:rFonts w:asciiTheme="minorHAnsi" w:hAnsiTheme="minorHAnsi" w:cstheme="minorHAnsi"/>
          <w:sz w:val="22"/>
          <w:szCs w:val="22"/>
        </w:rPr>
        <w:t xml:space="preserve">incorporate many different types of threats. </w:t>
      </w:r>
      <w:r w:rsidR="001214E6">
        <w:rPr>
          <w:rFonts w:asciiTheme="minorHAnsi" w:hAnsiTheme="minorHAnsi" w:cstheme="minorHAnsi"/>
          <w:sz w:val="22"/>
          <w:szCs w:val="22"/>
        </w:rPr>
        <w:t>These</w:t>
      </w:r>
      <w:r w:rsidRPr="00897094">
        <w:rPr>
          <w:rFonts w:asciiTheme="minorHAnsi" w:hAnsiTheme="minorHAnsi" w:cstheme="minorHAnsi"/>
          <w:sz w:val="22"/>
          <w:szCs w:val="22"/>
        </w:rPr>
        <w:t xml:space="preserve"> include</w:t>
      </w:r>
      <w:r w:rsidRPr="00897094">
        <w:rPr>
          <w:rStyle w:val="FootnoteReference"/>
          <w:rFonts w:asciiTheme="minorHAnsi" w:hAnsiTheme="minorHAnsi" w:cstheme="minorHAnsi"/>
          <w:sz w:val="22"/>
          <w:szCs w:val="22"/>
        </w:rPr>
        <w:footnoteReference w:id="1"/>
      </w:r>
      <w:r w:rsidRPr="00897094">
        <w:rPr>
          <w:rFonts w:asciiTheme="minorHAnsi" w:hAnsiTheme="minorHAnsi" w:cstheme="minorHAnsi"/>
          <w:sz w:val="22"/>
          <w:szCs w:val="22"/>
        </w:rPr>
        <w:t xml:space="preserve"> active shooter incidents, workplace violence and workplace attacks, lone actor and low-tech terrorism, complex coordinated terrorist attacks, fire as a weapon, weapons of mass destruction, and other related </w:t>
      </w:r>
      <w:r w:rsidR="00673621">
        <w:rPr>
          <w:rFonts w:asciiTheme="minorHAnsi" w:hAnsiTheme="minorHAnsi" w:cstheme="minorHAnsi"/>
          <w:sz w:val="22"/>
          <w:szCs w:val="22"/>
        </w:rPr>
        <w:t>hostile actions</w:t>
      </w:r>
      <w:r w:rsidRPr="00897094">
        <w:rPr>
          <w:rFonts w:asciiTheme="minorHAnsi" w:hAnsiTheme="minorHAnsi" w:cstheme="minorHAnsi"/>
          <w:sz w:val="22"/>
          <w:szCs w:val="22"/>
        </w:rPr>
        <w:t>.</w:t>
      </w:r>
      <w:r w:rsidR="0039367D">
        <w:rPr>
          <w:rFonts w:asciiTheme="minorHAnsi" w:hAnsiTheme="minorHAnsi" w:cstheme="minorHAnsi"/>
          <w:sz w:val="22"/>
          <w:szCs w:val="22"/>
        </w:rPr>
        <w:t xml:space="preserve"> </w:t>
      </w:r>
      <w:r w:rsidR="001214E6">
        <w:rPr>
          <w:rFonts w:asciiTheme="minorHAnsi" w:hAnsiTheme="minorHAnsi" w:cstheme="minorHAnsi"/>
          <w:sz w:val="22"/>
          <w:szCs w:val="22"/>
        </w:rPr>
        <w:t>And they are</w:t>
      </w:r>
      <w:r w:rsidRPr="00897094">
        <w:rPr>
          <w:rFonts w:asciiTheme="minorHAnsi" w:hAnsiTheme="minorHAnsi" w:cstheme="minorHAnsi"/>
          <w:sz w:val="22"/>
          <w:szCs w:val="22"/>
        </w:rPr>
        <w:t xml:space="preserve"> characterized by several factors</w:t>
      </w:r>
      <w:r w:rsidR="008C2A0A">
        <w:rPr>
          <w:rFonts w:asciiTheme="minorHAnsi" w:hAnsiTheme="minorHAnsi" w:cstheme="minorHAnsi"/>
          <w:sz w:val="22"/>
          <w:szCs w:val="22"/>
        </w:rPr>
        <w:t xml:space="preserve">, and </w:t>
      </w:r>
      <w:r w:rsidRPr="00897094">
        <w:rPr>
          <w:rFonts w:asciiTheme="minorHAnsi" w:hAnsiTheme="minorHAnsi" w:cstheme="minorHAnsi"/>
          <w:sz w:val="22"/>
          <w:szCs w:val="22"/>
        </w:rPr>
        <w:t>employ</w:t>
      </w:r>
      <w:r w:rsidR="008C2A0A">
        <w:rPr>
          <w:rFonts w:asciiTheme="minorHAnsi" w:hAnsiTheme="minorHAnsi" w:cstheme="minorHAnsi"/>
          <w:sz w:val="22"/>
          <w:szCs w:val="22"/>
        </w:rPr>
        <w:t>ed through</w:t>
      </w:r>
      <w:r w:rsidRPr="00897094">
        <w:rPr>
          <w:rFonts w:asciiTheme="minorHAnsi" w:hAnsiTheme="minorHAnsi" w:cstheme="minorHAnsi"/>
          <w:sz w:val="22"/>
          <w:szCs w:val="22"/>
        </w:rPr>
        <w:t xml:space="preserve"> a variety of means, weapons, and tactics used to cause physical injury or death. Regardless of the attack method, hostile events present an operational range of hazards requiring a more complex response strategy that blurs the lines between traditional law enforcement, fire, and emergency medical service (EMS) duties and responsibilities.</w:t>
      </w:r>
      <w:r w:rsidR="001214E6">
        <w:rPr>
          <w:rFonts w:asciiTheme="minorHAnsi" w:hAnsiTheme="minorHAnsi" w:cstheme="minorHAnsi"/>
          <w:sz w:val="22"/>
          <w:szCs w:val="22"/>
        </w:rPr>
        <w:t xml:space="preserve"> </w:t>
      </w:r>
      <w:r w:rsidRPr="00897094">
        <w:rPr>
          <w:rFonts w:asciiTheme="minorHAnsi" w:hAnsiTheme="minorHAnsi" w:cstheme="minorHAnsi"/>
          <w:sz w:val="22"/>
          <w:szCs w:val="22"/>
        </w:rPr>
        <w:t xml:space="preserve">Whether they realize it or not, </w:t>
      </w:r>
      <w:r w:rsidR="00C279B7">
        <w:rPr>
          <w:rFonts w:asciiTheme="minorHAnsi" w:hAnsiTheme="minorHAnsi" w:cstheme="minorHAnsi"/>
          <w:sz w:val="22"/>
          <w:szCs w:val="22"/>
        </w:rPr>
        <w:t>threat actor</w:t>
      </w:r>
      <w:r w:rsidRPr="00897094">
        <w:rPr>
          <w:rFonts w:asciiTheme="minorHAnsi" w:hAnsiTheme="minorHAnsi" w:cstheme="minorHAnsi"/>
          <w:sz w:val="22"/>
          <w:szCs w:val="22"/>
        </w:rPr>
        <w:t xml:space="preserve">s go through a cycle for </w:t>
      </w:r>
      <w:r w:rsidRPr="00CF09FD">
        <w:rPr>
          <w:rFonts w:asciiTheme="minorHAnsi" w:hAnsiTheme="minorHAnsi" w:cstheme="minorHAnsi"/>
          <w:sz w:val="22"/>
          <w:szCs w:val="22"/>
        </w:rPr>
        <w:t xml:space="preserve">planning and executing an attack. </w:t>
      </w:r>
      <w:r w:rsidR="001214E6" w:rsidRPr="00CF09FD">
        <w:rPr>
          <w:rFonts w:asciiTheme="minorHAnsi" w:hAnsiTheme="minorHAnsi" w:cstheme="minorHAnsi"/>
          <w:sz w:val="22"/>
          <w:szCs w:val="22"/>
        </w:rPr>
        <w:t>This process is defined as</w:t>
      </w:r>
      <w:r w:rsidRPr="00CF09FD">
        <w:rPr>
          <w:rFonts w:asciiTheme="minorHAnsi" w:hAnsiTheme="minorHAnsi" w:cstheme="minorHAnsi"/>
          <w:sz w:val="22"/>
          <w:szCs w:val="22"/>
        </w:rPr>
        <w:t xml:space="preserve"> the Hostile Event Attack Cycle, or HEAC, and it is based on a review of various attacks, as well as other articles based on various types of attack processe</w:t>
      </w:r>
      <w:r w:rsidR="00CF09FD">
        <w:rPr>
          <w:rFonts w:asciiTheme="minorHAnsi" w:hAnsiTheme="minorHAnsi" w:cstheme="minorHAnsi"/>
          <w:sz w:val="22"/>
          <w:szCs w:val="22"/>
        </w:rPr>
        <w:t>s</w:t>
      </w:r>
      <w:r w:rsidR="00CF09FD">
        <w:rPr>
          <w:rStyle w:val="FootnoteReference"/>
          <w:rFonts w:asciiTheme="minorHAnsi" w:hAnsiTheme="minorHAnsi" w:cstheme="minorHAnsi"/>
          <w:sz w:val="22"/>
          <w:szCs w:val="22"/>
        </w:rPr>
        <w:footnoteReference w:id="2"/>
      </w:r>
      <w:r w:rsidR="00CF09FD">
        <w:rPr>
          <w:rStyle w:val="FootnoteReference"/>
          <w:rFonts w:asciiTheme="minorHAnsi" w:hAnsiTheme="minorHAnsi" w:cstheme="minorHAnsi"/>
          <w:sz w:val="22"/>
          <w:szCs w:val="22"/>
        </w:rPr>
        <w:footnoteReference w:id="3"/>
      </w:r>
      <w:r w:rsidRPr="00CF09FD">
        <w:rPr>
          <w:rFonts w:asciiTheme="minorHAnsi" w:hAnsiTheme="minorHAnsi" w:cstheme="minorHAnsi"/>
          <w:sz w:val="22"/>
          <w:szCs w:val="22"/>
        </w:rPr>
        <w:t xml:space="preserve">. </w:t>
      </w:r>
    </w:p>
    <w:p w14:paraId="0269A07F" w14:textId="0C58ADBA" w:rsidR="008C2A0A" w:rsidRDefault="008C2A0A" w:rsidP="007D45F6">
      <w:pPr>
        <w:pStyle w:val="NoSpacing"/>
        <w:rPr>
          <w:rFonts w:eastAsiaTheme="minorHAnsi"/>
          <w:bCs/>
          <w:color w:val="000000" w:themeColor="text1"/>
          <w:sz w:val="22"/>
          <w:szCs w:val="22"/>
        </w:rPr>
      </w:pPr>
    </w:p>
    <w:p w14:paraId="410D6334" w14:textId="4F89E998" w:rsidR="00EC424E" w:rsidRPr="00EC424E" w:rsidRDefault="00EC424E" w:rsidP="00EC424E">
      <w:pPr>
        <w:jc w:val="both"/>
        <w:rPr>
          <w:rFonts w:asciiTheme="minorHAnsi" w:hAnsiTheme="minorHAnsi" w:cstheme="minorHAnsi"/>
          <w:b/>
          <w:bCs/>
          <w:i/>
          <w:iCs/>
          <w:sz w:val="22"/>
          <w:szCs w:val="22"/>
        </w:rPr>
      </w:pPr>
      <w:r w:rsidRPr="00EC424E">
        <w:rPr>
          <w:rFonts w:asciiTheme="minorHAnsi" w:hAnsiTheme="minorHAnsi" w:cstheme="minorHAnsi"/>
          <w:b/>
          <w:bCs/>
          <w:i/>
          <w:iCs/>
          <w:sz w:val="22"/>
          <w:szCs w:val="22"/>
        </w:rPr>
        <w:lastRenderedPageBreak/>
        <w:t>The purpose of this paper is t</w:t>
      </w:r>
      <w:r w:rsidR="00F46820">
        <w:rPr>
          <w:rFonts w:asciiTheme="minorHAnsi" w:hAnsiTheme="minorHAnsi" w:cstheme="minorHAnsi"/>
          <w:b/>
          <w:bCs/>
          <w:i/>
          <w:iCs/>
          <w:sz w:val="22"/>
          <w:szCs w:val="22"/>
        </w:rPr>
        <w:t>o provide an</w:t>
      </w:r>
      <w:r w:rsidRPr="00EC424E">
        <w:rPr>
          <w:rFonts w:asciiTheme="minorHAnsi" w:hAnsiTheme="minorHAnsi" w:cstheme="minorHAnsi"/>
          <w:b/>
          <w:bCs/>
          <w:i/>
          <w:iCs/>
          <w:sz w:val="22"/>
          <w:szCs w:val="22"/>
        </w:rPr>
        <w:t xml:space="preserve"> understanding </w:t>
      </w:r>
      <w:r w:rsidR="00F46820">
        <w:rPr>
          <w:rFonts w:asciiTheme="minorHAnsi" w:hAnsiTheme="minorHAnsi" w:cstheme="minorHAnsi"/>
          <w:b/>
          <w:bCs/>
          <w:i/>
          <w:iCs/>
          <w:sz w:val="22"/>
          <w:szCs w:val="22"/>
        </w:rPr>
        <w:t xml:space="preserve">of </w:t>
      </w:r>
      <w:r w:rsidRPr="00EC424E">
        <w:rPr>
          <w:rFonts w:asciiTheme="minorHAnsi" w:hAnsiTheme="minorHAnsi" w:cstheme="minorHAnsi"/>
          <w:b/>
          <w:bCs/>
          <w:i/>
          <w:iCs/>
          <w:sz w:val="22"/>
          <w:szCs w:val="22"/>
        </w:rPr>
        <w:t xml:space="preserve">the HEAC </w:t>
      </w:r>
      <w:r w:rsidR="00F46820">
        <w:rPr>
          <w:rFonts w:asciiTheme="minorHAnsi" w:hAnsiTheme="minorHAnsi" w:cstheme="minorHAnsi"/>
          <w:b/>
          <w:bCs/>
          <w:i/>
          <w:iCs/>
          <w:sz w:val="22"/>
          <w:szCs w:val="22"/>
        </w:rPr>
        <w:t xml:space="preserve">which </w:t>
      </w:r>
      <w:r w:rsidRPr="00EC424E">
        <w:rPr>
          <w:rFonts w:asciiTheme="minorHAnsi" w:hAnsiTheme="minorHAnsi" w:cstheme="minorHAnsi"/>
          <w:b/>
          <w:bCs/>
          <w:i/>
          <w:iCs/>
          <w:sz w:val="22"/>
          <w:szCs w:val="22"/>
        </w:rPr>
        <w:t xml:space="preserve">can help organizations prepare for various threat courses of actions and develop enhanced security measures as necessary </w:t>
      </w:r>
      <w:r>
        <w:rPr>
          <w:rFonts w:asciiTheme="minorHAnsi" w:hAnsiTheme="minorHAnsi" w:cstheme="minorHAnsi"/>
          <w:b/>
          <w:bCs/>
          <w:i/>
          <w:iCs/>
          <w:sz w:val="22"/>
          <w:szCs w:val="22"/>
        </w:rPr>
        <w:t>to</w:t>
      </w:r>
      <w:r w:rsidRPr="00EC424E">
        <w:rPr>
          <w:rFonts w:asciiTheme="minorHAnsi" w:hAnsiTheme="minorHAnsi" w:cstheme="minorHAnsi"/>
          <w:b/>
          <w:bCs/>
          <w:i/>
          <w:iCs/>
          <w:sz w:val="22"/>
          <w:szCs w:val="22"/>
        </w:rPr>
        <w:t xml:space="preserve"> potentially disrupt threat actors</w:t>
      </w:r>
      <w:r w:rsidR="00F46820">
        <w:rPr>
          <w:rFonts w:asciiTheme="minorHAnsi" w:hAnsiTheme="minorHAnsi" w:cstheme="minorHAnsi"/>
          <w:b/>
          <w:bCs/>
          <w:i/>
          <w:iCs/>
          <w:sz w:val="22"/>
          <w:szCs w:val="22"/>
        </w:rPr>
        <w:t>’</w:t>
      </w:r>
      <w:r w:rsidRPr="00EC424E">
        <w:rPr>
          <w:rFonts w:asciiTheme="minorHAnsi" w:hAnsiTheme="minorHAnsi" w:cstheme="minorHAnsi"/>
          <w:b/>
          <w:bCs/>
          <w:i/>
          <w:iCs/>
          <w:sz w:val="22"/>
          <w:szCs w:val="22"/>
        </w:rPr>
        <w:t xml:space="preserve"> planning </w:t>
      </w:r>
      <w:r w:rsidR="00F46820">
        <w:rPr>
          <w:rFonts w:asciiTheme="minorHAnsi" w:hAnsiTheme="minorHAnsi" w:cstheme="minorHAnsi"/>
          <w:b/>
          <w:bCs/>
          <w:i/>
          <w:iCs/>
          <w:sz w:val="22"/>
          <w:szCs w:val="22"/>
        </w:rPr>
        <w:t>and to</w:t>
      </w:r>
      <w:r w:rsidRPr="00EC424E">
        <w:rPr>
          <w:rFonts w:asciiTheme="minorHAnsi" w:hAnsiTheme="minorHAnsi" w:cstheme="minorHAnsi"/>
          <w:b/>
          <w:bCs/>
          <w:i/>
          <w:iCs/>
          <w:sz w:val="22"/>
          <w:szCs w:val="22"/>
        </w:rPr>
        <w:t xml:space="preserve"> enable the organization to be prepared to respond appropriately.</w:t>
      </w:r>
    </w:p>
    <w:p w14:paraId="56A26F32" w14:textId="77777777" w:rsidR="00EC424E" w:rsidRDefault="00EC424E" w:rsidP="007D45F6">
      <w:pPr>
        <w:pStyle w:val="NoSpacing"/>
        <w:rPr>
          <w:rFonts w:eastAsiaTheme="minorHAnsi"/>
          <w:bCs/>
          <w:color w:val="000000" w:themeColor="text1"/>
          <w:sz w:val="22"/>
          <w:szCs w:val="22"/>
        </w:rPr>
      </w:pPr>
    </w:p>
    <w:p w14:paraId="565FBB3B" w14:textId="5D83CFFD" w:rsidR="00765E1A" w:rsidRDefault="007D45F6" w:rsidP="007D45F6">
      <w:pPr>
        <w:pStyle w:val="NoSpacing"/>
        <w:rPr>
          <w:rFonts w:eastAsiaTheme="minorHAnsi"/>
          <w:bCs/>
          <w:color w:val="000000" w:themeColor="text1"/>
          <w:sz w:val="22"/>
          <w:szCs w:val="22"/>
        </w:rPr>
      </w:pPr>
      <w:r w:rsidRPr="005278FC">
        <w:rPr>
          <w:rFonts w:eastAsiaTheme="minorHAnsi"/>
          <w:bCs/>
          <w:color w:val="000000" w:themeColor="text1"/>
          <w:sz w:val="22"/>
          <w:szCs w:val="22"/>
        </w:rPr>
        <w:t xml:space="preserve">In early 2016, </w:t>
      </w:r>
      <w:r>
        <w:rPr>
          <w:rFonts w:eastAsiaTheme="minorHAnsi"/>
          <w:bCs/>
          <w:color w:val="000000" w:themeColor="text1"/>
          <w:sz w:val="22"/>
          <w:szCs w:val="22"/>
        </w:rPr>
        <w:t>T</w:t>
      </w:r>
      <w:r w:rsidRPr="005278FC">
        <w:rPr>
          <w:rFonts w:eastAsiaTheme="minorHAnsi"/>
          <w:bCs/>
          <w:color w:val="000000" w:themeColor="text1"/>
          <w:sz w:val="22"/>
          <w:szCs w:val="22"/>
        </w:rPr>
        <w:t>he Gate 15 Company</w:t>
      </w:r>
      <w:r w:rsidR="00F46820">
        <w:rPr>
          <w:rFonts w:eastAsiaTheme="minorHAnsi"/>
          <w:bCs/>
          <w:color w:val="000000" w:themeColor="text1"/>
          <w:sz w:val="22"/>
          <w:szCs w:val="22"/>
        </w:rPr>
        <w:t xml:space="preserve"> (Gate 15)</w:t>
      </w:r>
      <w:r w:rsidRPr="005278FC">
        <w:rPr>
          <w:rFonts w:eastAsiaTheme="minorHAnsi"/>
          <w:bCs/>
          <w:color w:val="000000" w:themeColor="text1"/>
          <w:sz w:val="22"/>
          <w:szCs w:val="22"/>
        </w:rPr>
        <w:t xml:space="preserve"> consolidated </w:t>
      </w:r>
      <w:r w:rsidR="00F46820">
        <w:rPr>
          <w:rFonts w:eastAsiaTheme="minorHAnsi"/>
          <w:bCs/>
          <w:color w:val="000000" w:themeColor="text1"/>
          <w:sz w:val="22"/>
          <w:szCs w:val="22"/>
        </w:rPr>
        <w:t>several</w:t>
      </w:r>
      <w:r w:rsidR="00F46820" w:rsidRPr="005278FC">
        <w:rPr>
          <w:rFonts w:eastAsiaTheme="minorHAnsi"/>
          <w:bCs/>
          <w:color w:val="000000" w:themeColor="text1"/>
          <w:sz w:val="22"/>
          <w:szCs w:val="22"/>
        </w:rPr>
        <w:t xml:space="preserve"> </w:t>
      </w:r>
      <w:r w:rsidRPr="005278FC">
        <w:rPr>
          <w:rFonts w:eastAsiaTheme="minorHAnsi"/>
          <w:bCs/>
          <w:color w:val="000000" w:themeColor="text1"/>
          <w:sz w:val="22"/>
          <w:szCs w:val="22"/>
        </w:rPr>
        <w:t>existing concepts and developed the HEAC</w:t>
      </w:r>
      <w:r>
        <w:rPr>
          <w:rFonts w:eastAsiaTheme="minorHAnsi"/>
          <w:bCs/>
          <w:color w:val="000000" w:themeColor="text1"/>
          <w:sz w:val="22"/>
          <w:szCs w:val="22"/>
        </w:rPr>
        <w:t xml:space="preserve"> model</w:t>
      </w:r>
      <w:r w:rsidR="008C2A0A">
        <w:rPr>
          <w:rFonts w:eastAsiaTheme="minorHAnsi"/>
          <w:bCs/>
          <w:color w:val="000000" w:themeColor="text1"/>
          <w:sz w:val="22"/>
          <w:szCs w:val="22"/>
        </w:rPr>
        <w:t>. This was</w:t>
      </w:r>
      <w:r w:rsidRPr="005278FC">
        <w:rPr>
          <w:rFonts w:eastAsiaTheme="minorHAnsi"/>
          <w:bCs/>
          <w:color w:val="000000" w:themeColor="text1"/>
          <w:sz w:val="22"/>
          <w:szCs w:val="22"/>
        </w:rPr>
        <w:t xml:space="preserve"> shared amongst information sharing and </w:t>
      </w:r>
      <w:r w:rsidR="008C2A0A">
        <w:rPr>
          <w:rFonts w:eastAsiaTheme="minorHAnsi"/>
          <w:bCs/>
          <w:color w:val="000000" w:themeColor="text1"/>
          <w:sz w:val="22"/>
          <w:szCs w:val="22"/>
        </w:rPr>
        <w:t>analytical</w:t>
      </w:r>
      <w:r w:rsidRPr="005278FC">
        <w:rPr>
          <w:rFonts w:eastAsiaTheme="minorHAnsi"/>
          <w:bCs/>
          <w:color w:val="000000" w:themeColor="text1"/>
          <w:sz w:val="22"/>
          <w:szCs w:val="22"/>
        </w:rPr>
        <w:t xml:space="preserve"> communit</w:t>
      </w:r>
      <w:r w:rsidR="008C2A0A">
        <w:rPr>
          <w:rFonts w:eastAsiaTheme="minorHAnsi"/>
          <w:bCs/>
          <w:color w:val="000000" w:themeColor="text1"/>
          <w:sz w:val="22"/>
          <w:szCs w:val="22"/>
        </w:rPr>
        <w:t>ies</w:t>
      </w:r>
      <w:r>
        <w:rPr>
          <w:rFonts w:eastAsiaTheme="minorHAnsi"/>
          <w:bCs/>
          <w:color w:val="000000" w:themeColor="text1"/>
          <w:sz w:val="22"/>
          <w:szCs w:val="22"/>
        </w:rPr>
        <w:t>, and other security professionals</w:t>
      </w:r>
      <w:r w:rsidR="00F46820">
        <w:rPr>
          <w:rFonts w:eastAsiaTheme="minorHAnsi"/>
          <w:bCs/>
          <w:color w:val="000000" w:themeColor="text1"/>
          <w:sz w:val="22"/>
          <w:szCs w:val="22"/>
        </w:rPr>
        <w:t>, and subsequently informed the basis of Gate 15’s hostile events preparedness program (the Hostile Events Preparedness Series [</w:t>
      </w:r>
      <w:hyperlink r:id="rId8" w:history="1">
        <w:r w:rsidR="00F46820" w:rsidRPr="00F46820">
          <w:rPr>
            <w:rStyle w:val="Hyperlink"/>
            <w:rFonts w:eastAsiaTheme="minorHAnsi"/>
            <w:bCs/>
            <w:sz w:val="22"/>
            <w:szCs w:val="22"/>
          </w:rPr>
          <w:t>HEPS</w:t>
        </w:r>
      </w:hyperlink>
      <w:r w:rsidR="00F46820">
        <w:rPr>
          <w:rFonts w:eastAsiaTheme="minorHAnsi"/>
          <w:bCs/>
          <w:color w:val="000000" w:themeColor="text1"/>
          <w:sz w:val="22"/>
          <w:szCs w:val="22"/>
        </w:rPr>
        <w:t>])</w:t>
      </w:r>
      <w:r w:rsidRPr="005278FC">
        <w:rPr>
          <w:rFonts w:eastAsiaTheme="minorHAnsi"/>
          <w:bCs/>
          <w:color w:val="000000" w:themeColor="text1"/>
          <w:sz w:val="22"/>
          <w:szCs w:val="22"/>
        </w:rPr>
        <w:t xml:space="preserve">. Initially eight phases, this level of understanding about the threat and their planning process </w:t>
      </w:r>
      <w:r w:rsidR="00765E1A">
        <w:rPr>
          <w:rFonts w:eastAsiaTheme="minorHAnsi"/>
          <w:bCs/>
          <w:color w:val="000000" w:themeColor="text1"/>
          <w:sz w:val="22"/>
          <w:szCs w:val="22"/>
        </w:rPr>
        <w:t>provided</w:t>
      </w:r>
      <w:r w:rsidRPr="005278FC">
        <w:rPr>
          <w:rFonts w:eastAsiaTheme="minorHAnsi"/>
          <w:bCs/>
          <w:color w:val="000000" w:themeColor="text1"/>
          <w:sz w:val="22"/>
          <w:szCs w:val="22"/>
        </w:rPr>
        <w:t xml:space="preserve"> insight </w:t>
      </w:r>
      <w:r w:rsidR="00765E1A">
        <w:rPr>
          <w:rFonts w:eastAsiaTheme="minorHAnsi"/>
          <w:bCs/>
          <w:color w:val="000000" w:themeColor="text1"/>
          <w:sz w:val="22"/>
          <w:szCs w:val="22"/>
        </w:rPr>
        <w:t>to</w:t>
      </w:r>
      <w:r w:rsidRPr="005278FC">
        <w:rPr>
          <w:rFonts w:eastAsiaTheme="minorHAnsi"/>
          <w:bCs/>
          <w:color w:val="000000" w:themeColor="text1"/>
          <w:sz w:val="22"/>
          <w:szCs w:val="22"/>
        </w:rPr>
        <w:t xml:space="preserve"> organizations to potentially counter threat activities and reduce the risk to their organization. However, as more attacks were analyzed, some consolidation </w:t>
      </w:r>
      <w:r w:rsidR="00E807C1">
        <w:rPr>
          <w:rFonts w:eastAsiaTheme="minorHAnsi"/>
          <w:bCs/>
          <w:color w:val="000000" w:themeColor="text1"/>
          <w:sz w:val="22"/>
          <w:szCs w:val="22"/>
        </w:rPr>
        <w:t xml:space="preserve">to the HEAC has </w:t>
      </w:r>
      <w:r w:rsidRPr="005278FC">
        <w:rPr>
          <w:rFonts w:eastAsiaTheme="minorHAnsi"/>
          <w:bCs/>
          <w:color w:val="000000" w:themeColor="text1"/>
          <w:sz w:val="22"/>
          <w:szCs w:val="22"/>
        </w:rPr>
        <w:t xml:space="preserve">occurred. While the actions within the phases </w:t>
      </w:r>
      <w:r>
        <w:rPr>
          <w:rFonts w:eastAsiaTheme="minorHAnsi"/>
          <w:bCs/>
          <w:color w:val="000000" w:themeColor="text1"/>
          <w:sz w:val="22"/>
          <w:szCs w:val="22"/>
        </w:rPr>
        <w:t xml:space="preserve">are </w:t>
      </w:r>
      <w:r w:rsidRPr="005278FC">
        <w:rPr>
          <w:rFonts w:eastAsiaTheme="minorHAnsi"/>
          <w:bCs/>
          <w:color w:val="000000" w:themeColor="text1"/>
          <w:sz w:val="22"/>
          <w:szCs w:val="22"/>
        </w:rPr>
        <w:t xml:space="preserve">distinct, there are </w:t>
      </w:r>
      <w:r w:rsidR="00765E1A">
        <w:rPr>
          <w:rFonts w:eastAsiaTheme="minorHAnsi"/>
          <w:bCs/>
          <w:color w:val="000000" w:themeColor="text1"/>
          <w:sz w:val="22"/>
          <w:szCs w:val="22"/>
        </w:rPr>
        <w:t>instances in which</w:t>
      </w:r>
      <w:r w:rsidRPr="005278FC">
        <w:rPr>
          <w:rFonts w:eastAsiaTheme="minorHAnsi"/>
          <w:bCs/>
          <w:color w:val="000000" w:themeColor="text1"/>
          <w:sz w:val="22"/>
          <w:szCs w:val="22"/>
        </w:rPr>
        <w:t xml:space="preserve"> actions bleed together and do not necessarily follow a chronological order. Additionally, with the </w:t>
      </w:r>
      <w:r>
        <w:rPr>
          <w:rFonts w:eastAsiaTheme="minorHAnsi"/>
          <w:bCs/>
          <w:color w:val="000000" w:themeColor="text1"/>
          <w:sz w:val="22"/>
          <w:szCs w:val="22"/>
        </w:rPr>
        <w:t>abundance</w:t>
      </w:r>
      <w:r w:rsidRPr="005278FC">
        <w:rPr>
          <w:rFonts w:eastAsiaTheme="minorHAnsi"/>
          <w:bCs/>
          <w:color w:val="000000" w:themeColor="text1"/>
          <w:sz w:val="22"/>
          <w:szCs w:val="22"/>
        </w:rPr>
        <w:t xml:space="preserve"> of information available </w:t>
      </w:r>
      <w:r w:rsidR="00765E1A">
        <w:rPr>
          <w:rFonts w:eastAsiaTheme="minorHAnsi"/>
          <w:bCs/>
          <w:color w:val="000000" w:themeColor="text1"/>
          <w:sz w:val="22"/>
          <w:szCs w:val="22"/>
        </w:rPr>
        <w:t xml:space="preserve">to threat actors </w:t>
      </w:r>
      <w:r w:rsidRPr="005278FC">
        <w:rPr>
          <w:rFonts w:eastAsiaTheme="minorHAnsi"/>
          <w:bCs/>
          <w:color w:val="000000" w:themeColor="text1"/>
          <w:sz w:val="22"/>
          <w:szCs w:val="22"/>
        </w:rPr>
        <w:t xml:space="preserve">online and through social media platforms, threat activities can be expeditated </w:t>
      </w:r>
      <w:r w:rsidR="00765E1A">
        <w:rPr>
          <w:rFonts w:eastAsiaTheme="minorHAnsi"/>
          <w:bCs/>
          <w:color w:val="000000" w:themeColor="text1"/>
          <w:sz w:val="22"/>
          <w:szCs w:val="22"/>
        </w:rPr>
        <w:t>and done</w:t>
      </w:r>
      <w:r w:rsidRPr="005278FC">
        <w:rPr>
          <w:rFonts w:eastAsiaTheme="minorHAnsi"/>
          <w:bCs/>
          <w:color w:val="000000" w:themeColor="text1"/>
          <w:sz w:val="22"/>
          <w:szCs w:val="22"/>
        </w:rPr>
        <w:t xml:space="preserve"> in conjunction with physical activities. </w:t>
      </w:r>
    </w:p>
    <w:p w14:paraId="30EFA724" w14:textId="103F8534" w:rsidR="00765E1A" w:rsidRDefault="00765E1A" w:rsidP="007D45F6">
      <w:pPr>
        <w:pStyle w:val="NoSpacing"/>
        <w:rPr>
          <w:rFonts w:eastAsiaTheme="minorHAnsi"/>
          <w:bCs/>
          <w:color w:val="000000" w:themeColor="text1"/>
          <w:sz w:val="22"/>
          <w:szCs w:val="22"/>
        </w:rPr>
      </w:pPr>
    </w:p>
    <w:p w14:paraId="0EC92351" w14:textId="77777777" w:rsidR="00A61D03" w:rsidRDefault="00AF3F1F" w:rsidP="006C09A9">
      <w:pPr>
        <w:pStyle w:val="NoSpacing"/>
        <w:rPr>
          <w:rFonts w:eastAsiaTheme="minorHAnsi"/>
          <w:bCs/>
          <w:color w:val="000000" w:themeColor="text1"/>
          <w:sz w:val="22"/>
          <w:szCs w:val="22"/>
        </w:rPr>
      </w:pPr>
      <w:r>
        <w:rPr>
          <w:rFonts w:eastAsiaTheme="minorHAnsi"/>
          <w:bCs/>
          <w:color w:val="000000" w:themeColor="text1"/>
          <w:sz w:val="22"/>
          <w:szCs w:val="22"/>
        </w:rPr>
        <w:t xml:space="preserve">They HEAC process merges several important concepts and publications from within the public and private sector. </w:t>
      </w:r>
    </w:p>
    <w:p w14:paraId="0E70C199" w14:textId="77777777" w:rsidR="00A61D03" w:rsidRPr="004D0D10" w:rsidRDefault="006C09A9" w:rsidP="00A61D03">
      <w:pPr>
        <w:pStyle w:val="NoSpacing"/>
        <w:numPr>
          <w:ilvl w:val="0"/>
          <w:numId w:val="26"/>
        </w:numPr>
        <w:rPr>
          <w:rFonts w:cstheme="minorHAnsi"/>
          <w:sz w:val="22"/>
          <w:szCs w:val="22"/>
        </w:rPr>
      </w:pPr>
      <w:r>
        <w:rPr>
          <w:rFonts w:eastAsiaTheme="minorHAnsi"/>
          <w:bCs/>
          <w:color w:val="000000" w:themeColor="text1"/>
          <w:sz w:val="22"/>
          <w:szCs w:val="22"/>
        </w:rPr>
        <w:t xml:space="preserve">At the foundation </w:t>
      </w:r>
      <w:r w:rsidR="003E223C">
        <w:rPr>
          <w:rFonts w:eastAsiaTheme="minorHAnsi"/>
          <w:bCs/>
          <w:color w:val="000000" w:themeColor="text1"/>
          <w:sz w:val="22"/>
          <w:szCs w:val="22"/>
        </w:rPr>
        <w:t>is</w:t>
      </w:r>
      <w:r>
        <w:rPr>
          <w:rFonts w:eastAsiaTheme="minorHAnsi"/>
          <w:bCs/>
          <w:color w:val="000000" w:themeColor="text1"/>
          <w:sz w:val="22"/>
          <w:szCs w:val="22"/>
        </w:rPr>
        <w:t xml:space="preserve"> a basis </w:t>
      </w:r>
      <w:r w:rsidR="003E223C">
        <w:rPr>
          <w:rFonts w:eastAsiaTheme="minorHAnsi"/>
          <w:bCs/>
          <w:color w:val="000000" w:themeColor="text1"/>
          <w:sz w:val="22"/>
          <w:szCs w:val="22"/>
        </w:rPr>
        <w:t>developed through</w:t>
      </w:r>
      <w:r>
        <w:rPr>
          <w:rFonts w:eastAsiaTheme="minorHAnsi"/>
          <w:bCs/>
          <w:color w:val="000000" w:themeColor="text1"/>
          <w:sz w:val="22"/>
          <w:szCs w:val="22"/>
        </w:rPr>
        <w:t xml:space="preserve"> observed active shooter instances</w:t>
      </w:r>
      <w:r>
        <w:rPr>
          <w:rStyle w:val="FootnoteReference"/>
          <w:rFonts w:eastAsiaTheme="minorHAnsi"/>
          <w:bCs/>
          <w:color w:val="000000" w:themeColor="text1"/>
          <w:sz w:val="22"/>
          <w:szCs w:val="22"/>
        </w:rPr>
        <w:footnoteReference w:id="4"/>
      </w:r>
      <w:r>
        <w:rPr>
          <w:rFonts w:eastAsiaTheme="minorHAnsi"/>
          <w:bCs/>
          <w:color w:val="000000" w:themeColor="text1"/>
          <w:sz w:val="22"/>
          <w:szCs w:val="22"/>
        </w:rPr>
        <w:t xml:space="preserve"> which include five distinct </w:t>
      </w:r>
      <w:r w:rsidR="00A61D03" w:rsidRPr="004D0D10">
        <w:rPr>
          <w:rFonts w:eastAsiaTheme="minorHAnsi"/>
          <w:bCs/>
          <w:color w:val="000000" w:themeColor="text1"/>
          <w:sz w:val="22"/>
          <w:szCs w:val="22"/>
        </w:rPr>
        <w:t>stages</w:t>
      </w:r>
      <w:r w:rsidRPr="004D0D10">
        <w:rPr>
          <w:rFonts w:eastAsiaTheme="minorHAnsi"/>
          <w:bCs/>
          <w:color w:val="000000" w:themeColor="text1"/>
          <w:sz w:val="22"/>
          <w:szCs w:val="22"/>
        </w:rPr>
        <w:t xml:space="preserve">: Fantasy; Planning; Preparation; Approach; and Implementation. </w:t>
      </w:r>
    </w:p>
    <w:p w14:paraId="64BB4D47" w14:textId="77777777" w:rsidR="00A61D03" w:rsidRPr="004D0D10" w:rsidRDefault="006C09A9" w:rsidP="00A61D03">
      <w:pPr>
        <w:pStyle w:val="NoSpacing"/>
        <w:numPr>
          <w:ilvl w:val="0"/>
          <w:numId w:val="26"/>
        </w:numPr>
        <w:rPr>
          <w:rFonts w:cstheme="minorHAnsi"/>
          <w:sz w:val="22"/>
          <w:szCs w:val="22"/>
        </w:rPr>
      </w:pPr>
      <w:r w:rsidRPr="004D0D10">
        <w:rPr>
          <w:rFonts w:eastAsiaTheme="minorHAnsi"/>
          <w:bCs/>
          <w:color w:val="000000" w:themeColor="text1"/>
          <w:sz w:val="22"/>
          <w:szCs w:val="22"/>
        </w:rPr>
        <w:t xml:space="preserve">The individual </w:t>
      </w:r>
      <w:r w:rsidR="00A61D03" w:rsidRPr="004D0D10">
        <w:rPr>
          <w:rFonts w:eastAsiaTheme="minorHAnsi"/>
          <w:bCs/>
          <w:color w:val="000000" w:themeColor="text1"/>
          <w:sz w:val="22"/>
          <w:szCs w:val="22"/>
        </w:rPr>
        <w:t>elements</w:t>
      </w:r>
      <w:r w:rsidRPr="004D0D10">
        <w:rPr>
          <w:rFonts w:eastAsiaTheme="minorHAnsi"/>
          <w:bCs/>
          <w:color w:val="000000" w:themeColor="text1"/>
          <w:sz w:val="22"/>
          <w:szCs w:val="22"/>
        </w:rPr>
        <w:t xml:space="preserve"> which include the outer and in</w:t>
      </w:r>
      <w:r w:rsidR="00ED7C6C" w:rsidRPr="004D0D10">
        <w:rPr>
          <w:rFonts w:eastAsiaTheme="minorHAnsi"/>
          <w:bCs/>
          <w:color w:val="000000" w:themeColor="text1"/>
          <w:sz w:val="22"/>
          <w:szCs w:val="22"/>
        </w:rPr>
        <w:t>n</w:t>
      </w:r>
      <w:r w:rsidRPr="004D0D10">
        <w:rPr>
          <w:rFonts w:eastAsiaTheme="minorHAnsi"/>
          <w:bCs/>
          <w:color w:val="000000" w:themeColor="text1"/>
          <w:sz w:val="22"/>
          <w:szCs w:val="22"/>
        </w:rPr>
        <w:t xml:space="preserve">er blocks of the cycle correspond to </w:t>
      </w:r>
      <w:r w:rsidR="00AF3F1F" w:rsidRPr="004D0D10">
        <w:rPr>
          <w:rFonts w:eastAsiaTheme="minorHAnsi"/>
          <w:bCs/>
          <w:color w:val="000000" w:themeColor="text1"/>
          <w:sz w:val="22"/>
          <w:szCs w:val="22"/>
        </w:rPr>
        <w:t>the Pathway to Violence</w:t>
      </w:r>
      <w:r w:rsidR="00AF3F1F" w:rsidRPr="004D0D10">
        <w:rPr>
          <w:rStyle w:val="FootnoteReference"/>
          <w:rFonts w:eastAsiaTheme="minorHAnsi"/>
          <w:bCs/>
          <w:color w:val="000000" w:themeColor="text1"/>
          <w:sz w:val="22"/>
          <w:szCs w:val="22"/>
        </w:rPr>
        <w:footnoteReference w:id="5"/>
      </w:r>
      <w:r w:rsidR="00AF3F1F" w:rsidRPr="004D0D10">
        <w:rPr>
          <w:rFonts w:cstheme="minorHAnsi"/>
          <w:sz w:val="22"/>
          <w:szCs w:val="22"/>
        </w:rPr>
        <w:t xml:space="preserve"> </w:t>
      </w:r>
      <w:r w:rsidRPr="004D0D10">
        <w:rPr>
          <w:rFonts w:cstheme="minorHAnsi"/>
          <w:sz w:val="22"/>
          <w:szCs w:val="22"/>
        </w:rPr>
        <w:t xml:space="preserve">and </w:t>
      </w:r>
      <w:r w:rsidR="00AF3F1F" w:rsidRPr="004D0D10">
        <w:rPr>
          <w:rFonts w:cstheme="minorHAnsi"/>
          <w:sz w:val="22"/>
          <w:szCs w:val="22"/>
        </w:rPr>
        <w:t>FBI</w:t>
      </w:r>
      <w:r w:rsidR="00AF3F1F" w:rsidRPr="004D0D10">
        <w:rPr>
          <w:rStyle w:val="FootnoteReference"/>
          <w:rFonts w:cstheme="minorHAnsi"/>
          <w:sz w:val="22"/>
          <w:szCs w:val="22"/>
        </w:rPr>
        <w:footnoteReference w:id="6"/>
      </w:r>
      <w:r w:rsidRPr="004D0D10">
        <w:rPr>
          <w:rFonts w:cstheme="minorHAnsi"/>
          <w:sz w:val="22"/>
          <w:szCs w:val="22"/>
        </w:rPr>
        <w:t xml:space="preserve"> information and analysis which incorporate Grievance, Ideation, Planning and Research, Breach, and Attack. </w:t>
      </w:r>
    </w:p>
    <w:p w14:paraId="495BFEF9" w14:textId="2943C2BC" w:rsidR="00F04F8B" w:rsidRPr="00F04F8B" w:rsidRDefault="007D45F6" w:rsidP="00A61D03">
      <w:pPr>
        <w:pStyle w:val="NoSpacing"/>
        <w:numPr>
          <w:ilvl w:val="0"/>
          <w:numId w:val="26"/>
        </w:numPr>
        <w:rPr>
          <w:rFonts w:cstheme="minorHAnsi"/>
          <w:sz w:val="22"/>
          <w:szCs w:val="22"/>
        </w:rPr>
      </w:pPr>
      <w:r w:rsidRPr="004D0D10">
        <w:rPr>
          <w:rFonts w:eastAsiaTheme="minorHAnsi"/>
          <w:bCs/>
          <w:color w:val="000000" w:themeColor="text1"/>
          <w:sz w:val="22"/>
          <w:szCs w:val="22"/>
        </w:rPr>
        <w:t xml:space="preserve">As a result, HEAC can be viewed </w:t>
      </w:r>
      <w:r w:rsidR="00A61D03" w:rsidRPr="004D0D10">
        <w:rPr>
          <w:rFonts w:eastAsiaTheme="minorHAnsi"/>
          <w:bCs/>
          <w:color w:val="000000" w:themeColor="text1"/>
          <w:sz w:val="22"/>
          <w:szCs w:val="22"/>
        </w:rPr>
        <w:t>as</w:t>
      </w:r>
      <w:r w:rsidRPr="004D0D10">
        <w:rPr>
          <w:rFonts w:eastAsiaTheme="minorHAnsi"/>
          <w:bCs/>
          <w:color w:val="000000" w:themeColor="text1"/>
          <w:sz w:val="22"/>
          <w:szCs w:val="22"/>
        </w:rPr>
        <w:t xml:space="preserve"> </w:t>
      </w:r>
      <w:r w:rsidR="004F67EF" w:rsidRPr="004D0D10">
        <w:rPr>
          <w:rFonts w:eastAsiaTheme="minorHAnsi"/>
          <w:bCs/>
          <w:color w:val="000000" w:themeColor="text1"/>
          <w:sz w:val="22"/>
          <w:szCs w:val="22"/>
        </w:rPr>
        <w:t>seven</w:t>
      </w:r>
      <w:r w:rsidRPr="004D0D10">
        <w:rPr>
          <w:rFonts w:eastAsiaTheme="minorHAnsi"/>
          <w:bCs/>
          <w:color w:val="000000" w:themeColor="text1"/>
          <w:sz w:val="22"/>
          <w:szCs w:val="22"/>
        </w:rPr>
        <w:t xml:space="preserve"> phases, represented</w:t>
      </w:r>
      <w:r w:rsidRPr="005278FC">
        <w:rPr>
          <w:rFonts w:eastAsiaTheme="minorHAnsi"/>
          <w:bCs/>
          <w:color w:val="000000" w:themeColor="text1"/>
          <w:sz w:val="22"/>
          <w:szCs w:val="22"/>
        </w:rPr>
        <w:t xml:space="preserve"> in the chart below. </w:t>
      </w:r>
    </w:p>
    <w:p w14:paraId="2116C886" w14:textId="77777777" w:rsidR="00CD23B3" w:rsidRDefault="00CD23B3" w:rsidP="00897094">
      <w:pPr>
        <w:jc w:val="both"/>
        <w:rPr>
          <w:rFonts w:asciiTheme="minorHAnsi" w:hAnsiTheme="minorHAnsi" w:cstheme="minorHAnsi"/>
          <w:sz w:val="22"/>
          <w:szCs w:val="22"/>
        </w:rPr>
      </w:pPr>
    </w:p>
    <w:p w14:paraId="7DC223D7" w14:textId="260ECE8D" w:rsidR="004F67EF" w:rsidRDefault="00AF3F1F" w:rsidP="00897094">
      <w:pPr>
        <w:jc w:val="both"/>
        <w:rPr>
          <w:rFonts w:asciiTheme="minorHAnsi" w:hAnsiTheme="minorHAnsi" w:cstheme="minorHAnsi"/>
          <w:sz w:val="22"/>
          <w:szCs w:val="22"/>
        </w:rPr>
      </w:pPr>
      <w:r>
        <w:rPr>
          <w:rFonts w:eastAsiaTheme="minorHAnsi"/>
          <w:bCs/>
          <w:noProof/>
          <w:color w:val="000000" w:themeColor="text1"/>
          <w:sz w:val="22"/>
          <w:szCs w:val="22"/>
        </w:rPr>
        <w:drawing>
          <wp:anchor distT="0" distB="0" distL="114300" distR="114300" simplePos="0" relativeHeight="251680768" behindDoc="1" locked="0" layoutInCell="1" allowOverlap="1" wp14:anchorId="00324CB8" wp14:editId="7D0470D4">
            <wp:simplePos x="0" y="0"/>
            <wp:positionH relativeFrom="column">
              <wp:posOffset>1960245</wp:posOffset>
            </wp:positionH>
            <wp:positionV relativeFrom="paragraph">
              <wp:posOffset>185073</wp:posOffset>
            </wp:positionV>
            <wp:extent cx="4019550" cy="2715895"/>
            <wp:effectExtent l="63500" t="63500" r="120650" b="116205"/>
            <wp:wrapTight wrapText="bothSides">
              <wp:wrapPolygon edited="0">
                <wp:start x="-205" y="-505"/>
                <wp:lineTo x="-341" y="-303"/>
                <wp:lineTo x="-341" y="21817"/>
                <wp:lineTo x="-205" y="22423"/>
                <wp:lineTo x="22044" y="22423"/>
                <wp:lineTo x="22180" y="20807"/>
                <wp:lineTo x="22180" y="1313"/>
                <wp:lineTo x="21975" y="-202"/>
                <wp:lineTo x="21975" y="-505"/>
                <wp:lineTo x="-205" y="-505"/>
              </wp:wrapPolygon>
            </wp:wrapTight>
            <wp:docPr id="12" name="Picture 1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550" cy="2715895"/>
                    </a:xfrm>
                    <a:prstGeom prst="rect">
                      <a:avLst/>
                    </a:prstGeom>
                    <a:ln w="285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D45F6">
        <w:rPr>
          <w:rFonts w:asciiTheme="minorHAnsi" w:hAnsiTheme="minorHAnsi" w:cstheme="minorHAnsi"/>
          <w:sz w:val="22"/>
          <w:szCs w:val="22"/>
        </w:rPr>
        <w:t xml:space="preserve">By </w:t>
      </w:r>
      <w:r w:rsidR="006C09A9">
        <w:rPr>
          <w:rFonts w:asciiTheme="minorHAnsi" w:hAnsiTheme="minorHAnsi" w:cstheme="minorHAnsi"/>
          <w:sz w:val="22"/>
          <w:szCs w:val="22"/>
        </w:rPr>
        <w:t>utilizing</w:t>
      </w:r>
      <w:r w:rsidR="00897094" w:rsidRPr="00897094">
        <w:rPr>
          <w:rFonts w:asciiTheme="minorHAnsi" w:hAnsiTheme="minorHAnsi" w:cstheme="minorHAnsi"/>
          <w:sz w:val="22"/>
          <w:szCs w:val="22"/>
        </w:rPr>
        <w:t xml:space="preserve"> this process</w:t>
      </w:r>
      <w:r w:rsidR="007D45F6">
        <w:rPr>
          <w:rFonts w:asciiTheme="minorHAnsi" w:hAnsiTheme="minorHAnsi" w:cstheme="minorHAnsi"/>
          <w:sz w:val="22"/>
          <w:szCs w:val="22"/>
        </w:rPr>
        <w:t xml:space="preserve">, </w:t>
      </w:r>
      <w:r w:rsidR="004F67EF">
        <w:rPr>
          <w:rFonts w:asciiTheme="minorHAnsi" w:hAnsiTheme="minorHAnsi" w:cstheme="minorHAnsi"/>
          <w:sz w:val="22"/>
          <w:szCs w:val="22"/>
        </w:rPr>
        <w:t>threat actors</w:t>
      </w:r>
      <w:r w:rsidR="00897094" w:rsidRPr="00897094">
        <w:rPr>
          <w:rFonts w:asciiTheme="minorHAnsi" w:hAnsiTheme="minorHAnsi" w:cstheme="minorHAnsi"/>
          <w:sz w:val="22"/>
          <w:szCs w:val="22"/>
        </w:rPr>
        <w:t xml:space="preserve"> </w:t>
      </w:r>
      <w:r w:rsidR="004F67EF">
        <w:rPr>
          <w:rFonts w:asciiTheme="minorHAnsi" w:hAnsiTheme="minorHAnsi" w:cstheme="minorHAnsi"/>
          <w:sz w:val="22"/>
          <w:szCs w:val="22"/>
        </w:rPr>
        <w:t>have</w:t>
      </w:r>
      <w:r w:rsidR="0098123E">
        <w:rPr>
          <w:rFonts w:asciiTheme="minorHAnsi" w:hAnsiTheme="minorHAnsi" w:cstheme="minorHAnsi"/>
          <w:sz w:val="22"/>
          <w:szCs w:val="22"/>
        </w:rPr>
        <w:t xml:space="preserve"> a framework, again whether followed consciously or not,</w:t>
      </w:r>
      <w:r w:rsidR="00897094" w:rsidRPr="00897094">
        <w:rPr>
          <w:rFonts w:asciiTheme="minorHAnsi" w:hAnsiTheme="minorHAnsi" w:cstheme="minorHAnsi"/>
          <w:sz w:val="22"/>
          <w:szCs w:val="22"/>
        </w:rPr>
        <w:t xml:space="preserve"> in which they select the best target</w:t>
      </w:r>
      <w:r w:rsidR="004F67EF">
        <w:rPr>
          <w:rFonts w:asciiTheme="minorHAnsi" w:hAnsiTheme="minorHAnsi" w:cstheme="minorHAnsi"/>
          <w:sz w:val="22"/>
          <w:szCs w:val="22"/>
        </w:rPr>
        <w:t xml:space="preserve"> to satisfy their purpose;</w:t>
      </w:r>
      <w:r w:rsidR="00897094" w:rsidRPr="00897094">
        <w:rPr>
          <w:rFonts w:asciiTheme="minorHAnsi" w:hAnsiTheme="minorHAnsi" w:cstheme="minorHAnsi"/>
          <w:sz w:val="22"/>
          <w:szCs w:val="22"/>
        </w:rPr>
        <w:t xml:space="preserve"> that they have the right supplies and equipment</w:t>
      </w:r>
      <w:r w:rsidR="004F67EF">
        <w:rPr>
          <w:rFonts w:asciiTheme="minorHAnsi" w:hAnsiTheme="minorHAnsi" w:cstheme="minorHAnsi"/>
          <w:sz w:val="22"/>
          <w:szCs w:val="22"/>
        </w:rPr>
        <w:t>;</w:t>
      </w:r>
      <w:r w:rsidR="00897094" w:rsidRPr="00897094">
        <w:rPr>
          <w:rFonts w:asciiTheme="minorHAnsi" w:hAnsiTheme="minorHAnsi" w:cstheme="minorHAnsi"/>
          <w:sz w:val="22"/>
          <w:szCs w:val="22"/>
        </w:rPr>
        <w:t xml:space="preserve"> and then once the attack is over, that they </w:t>
      </w:r>
      <w:r w:rsidR="00B514CA">
        <w:rPr>
          <w:rFonts w:asciiTheme="minorHAnsi" w:hAnsiTheme="minorHAnsi" w:cstheme="minorHAnsi"/>
          <w:sz w:val="22"/>
          <w:szCs w:val="22"/>
        </w:rPr>
        <w:t>conclude the attack as</w:t>
      </w:r>
      <w:r w:rsidR="00897094" w:rsidRPr="00897094">
        <w:rPr>
          <w:rFonts w:asciiTheme="minorHAnsi" w:hAnsiTheme="minorHAnsi" w:cstheme="minorHAnsi"/>
          <w:sz w:val="22"/>
          <w:szCs w:val="22"/>
        </w:rPr>
        <w:t xml:space="preserve"> intend</w:t>
      </w:r>
      <w:r w:rsidR="00B514CA">
        <w:rPr>
          <w:rFonts w:asciiTheme="minorHAnsi" w:hAnsiTheme="minorHAnsi" w:cstheme="minorHAnsi"/>
          <w:sz w:val="22"/>
          <w:szCs w:val="22"/>
        </w:rPr>
        <w:t>ed</w:t>
      </w:r>
      <w:r w:rsidR="00897094" w:rsidRPr="00897094">
        <w:rPr>
          <w:rFonts w:asciiTheme="minorHAnsi" w:hAnsiTheme="minorHAnsi" w:cstheme="minorHAnsi"/>
          <w:sz w:val="22"/>
          <w:szCs w:val="22"/>
        </w:rPr>
        <w:t xml:space="preserve"> </w:t>
      </w:r>
      <w:r w:rsidR="00B514CA">
        <w:rPr>
          <w:rFonts w:asciiTheme="minorHAnsi" w:hAnsiTheme="minorHAnsi" w:cstheme="minorHAnsi"/>
          <w:sz w:val="22"/>
          <w:szCs w:val="22"/>
        </w:rPr>
        <w:t>– via an</w:t>
      </w:r>
      <w:r w:rsidR="004F67EF">
        <w:rPr>
          <w:rFonts w:asciiTheme="minorHAnsi" w:hAnsiTheme="minorHAnsi" w:cstheme="minorHAnsi"/>
          <w:sz w:val="22"/>
          <w:szCs w:val="22"/>
        </w:rPr>
        <w:t xml:space="preserve"> </w:t>
      </w:r>
      <w:r w:rsidR="00897094" w:rsidRPr="00897094">
        <w:rPr>
          <w:rFonts w:asciiTheme="minorHAnsi" w:hAnsiTheme="minorHAnsi" w:cstheme="minorHAnsi"/>
          <w:sz w:val="22"/>
          <w:szCs w:val="22"/>
        </w:rPr>
        <w:t>escape</w:t>
      </w:r>
      <w:r w:rsidR="00B514CA">
        <w:rPr>
          <w:rFonts w:asciiTheme="minorHAnsi" w:hAnsiTheme="minorHAnsi" w:cstheme="minorHAnsi"/>
          <w:sz w:val="22"/>
          <w:szCs w:val="22"/>
        </w:rPr>
        <w:t xml:space="preserve"> or death</w:t>
      </w:r>
      <w:r w:rsidR="00897094" w:rsidRPr="00897094">
        <w:rPr>
          <w:rFonts w:asciiTheme="minorHAnsi" w:hAnsiTheme="minorHAnsi" w:cstheme="minorHAnsi"/>
          <w:sz w:val="22"/>
          <w:szCs w:val="22"/>
        </w:rPr>
        <w:t xml:space="preserve">. Whether it is a physical attack designed to inflict mass casualties, or an attack on facilities or infrastructure, </w:t>
      </w:r>
      <w:r w:rsidR="0098123E">
        <w:rPr>
          <w:rFonts w:asciiTheme="minorHAnsi" w:hAnsiTheme="minorHAnsi" w:cstheme="minorHAnsi"/>
          <w:sz w:val="22"/>
          <w:szCs w:val="22"/>
        </w:rPr>
        <w:t>the HEAC</w:t>
      </w:r>
      <w:r w:rsidR="00897094" w:rsidRPr="00897094">
        <w:rPr>
          <w:rFonts w:asciiTheme="minorHAnsi" w:hAnsiTheme="minorHAnsi" w:cstheme="minorHAnsi"/>
          <w:sz w:val="22"/>
          <w:szCs w:val="22"/>
        </w:rPr>
        <w:t xml:space="preserve"> </w:t>
      </w:r>
      <w:r w:rsidR="00B514CA">
        <w:rPr>
          <w:rFonts w:asciiTheme="minorHAnsi" w:hAnsiTheme="minorHAnsi" w:cstheme="minorHAnsi"/>
          <w:sz w:val="22"/>
          <w:szCs w:val="22"/>
        </w:rPr>
        <w:t>is consistently followed as</w:t>
      </w:r>
      <w:r w:rsidR="00897094" w:rsidRPr="00897094">
        <w:rPr>
          <w:rFonts w:asciiTheme="minorHAnsi" w:hAnsiTheme="minorHAnsi" w:cstheme="minorHAnsi"/>
          <w:sz w:val="22"/>
          <w:szCs w:val="22"/>
        </w:rPr>
        <w:t xml:space="preserve"> </w:t>
      </w:r>
      <w:r w:rsidR="00C279B7">
        <w:rPr>
          <w:rFonts w:asciiTheme="minorHAnsi" w:hAnsiTheme="minorHAnsi" w:cstheme="minorHAnsi"/>
          <w:sz w:val="22"/>
          <w:szCs w:val="22"/>
        </w:rPr>
        <w:t>threat actor</w:t>
      </w:r>
      <w:r w:rsidR="00897094" w:rsidRPr="00897094">
        <w:rPr>
          <w:rFonts w:asciiTheme="minorHAnsi" w:hAnsiTheme="minorHAnsi" w:cstheme="minorHAnsi"/>
          <w:sz w:val="22"/>
          <w:szCs w:val="22"/>
        </w:rPr>
        <w:t xml:space="preserve">s plan, prepare, </w:t>
      </w:r>
      <w:r w:rsidR="004F67EF">
        <w:rPr>
          <w:rFonts w:asciiTheme="minorHAnsi" w:hAnsiTheme="minorHAnsi" w:cstheme="minorHAnsi"/>
          <w:sz w:val="22"/>
          <w:szCs w:val="22"/>
        </w:rPr>
        <w:t xml:space="preserve">and </w:t>
      </w:r>
      <w:r w:rsidR="00897094" w:rsidRPr="00897094">
        <w:rPr>
          <w:rFonts w:asciiTheme="minorHAnsi" w:hAnsiTheme="minorHAnsi" w:cstheme="minorHAnsi"/>
          <w:sz w:val="22"/>
          <w:szCs w:val="22"/>
        </w:rPr>
        <w:t>execute</w:t>
      </w:r>
      <w:r w:rsidR="00B514CA">
        <w:rPr>
          <w:rFonts w:asciiTheme="minorHAnsi" w:hAnsiTheme="minorHAnsi" w:cstheme="minorHAnsi"/>
          <w:sz w:val="22"/>
          <w:szCs w:val="22"/>
        </w:rPr>
        <w:t xml:space="preserve"> their attacks.</w:t>
      </w:r>
    </w:p>
    <w:p w14:paraId="5DD4D882" w14:textId="5D24CAF3" w:rsidR="00E7419A" w:rsidRPr="0098123E" w:rsidRDefault="00E7419A" w:rsidP="0098123E">
      <w:pPr>
        <w:pStyle w:val="NoSpacing"/>
        <w:rPr>
          <w:rFonts w:eastAsiaTheme="minorHAnsi"/>
          <w:sz w:val="22"/>
          <w:szCs w:val="22"/>
        </w:rPr>
      </w:pPr>
    </w:p>
    <w:p w14:paraId="4982CFB0" w14:textId="77777777" w:rsidR="00E7419A" w:rsidRPr="0098123E" w:rsidRDefault="00E7419A" w:rsidP="0098123E">
      <w:pPr>
        <w:pStyle w:val="NoSpacing"/>
        <w:rPr>
          <w:rFonts w:eastAsiaTheme="minorHAnsi"/>
          <w:sz w:val="22"/>
          <w:szCs w:val="22"/>
        </w:rPr>
      </w:pPr>
      <w:r w:rsidRPr="0098123E">
        <w:rPr>
          <w:rFonts w:eastAsiaTheme="minorHAnsi"/>
          <w:sz w:val="22"/>
          <w:szCs w:val="22"/>
        </w:rPr>
        <w:t>A couple points to consider in reading this report:</w:t>
      </w:r>
    </w:p>
    <w:p w14:paraId="6F3D027D" w14:textId="7C6D90AB" w:rsidR="00E7419A" w:rsidRPr="0098123E" w:rsidRDefault="00E7419A" w:rsidP="0098123E">
      <w:pPr>
        <w:pStyle w:val="NoSpacing"/>
        <w:numPr>
          <w:ilvl w:val="0"/>
          <w:numId w:val="17"/>
        </w:numPr>
        <w:rPr>
          <w:rFonts w:eastAsiaTheme="minorHAnsi"/>
          <w:sz w:val="22"/>
          <w:szCs w:val="22"/>
        </w:rPr>
      </w:pPr>
      <w:r w:rsidRPr="0098123E">
        <w:rPr>
          <w:rFonts w:eastAsiaTheme="minorHAnsi"/>
          <w:sz w:val="22"/>
          <w:szCs w:val="22"/>
        </w:rPr>
        <w:t xml:space="preserve">The term </w:t>
      </w:r>
      <w:r w:rsidR="00C279B7">
        <w:rPr>
          <w:rFonts w:eastAsiaTheme="minorHAnsi"/>
          <w:sz w:val="22"/>
          <w:szCs w:val="22"/>
        </w:rPr>
        <w:t>threat actor</w:t>
      </w:r>
      <w:r w:rsidRPr="0098123E">
        <w:rPr>
          <w:rFonts w:eastAsiaTheme="minorHAnsi"/>
          <w:sz w:val="22"/>
          <w:szCs w:val="22"/>
        </w:rPr>
        <w:t xml:space="preserve"> used throughout this document applies to an individual or group.</w:t>
      </w:r>
    </w:p>
    <w:p w14:paraId="12956F79" w14:textId="4281E57F" w:rsidR="00E7419A" w:rsidRPr="00ED7C6C" w:rsidRDefault="0098123E" w:rsidP="0098123E">
      <w:pPr>
        <w:pStyle w:val="NoSpacing"/>
        <w:numPr>
          <w:ilvl w:val="0"/>
          <w:numId w:val="17"/>
        </w:numPr>
        <w:rPr>
          <w:rFonts w:cstheme="minorHAnsi"/>
          <w:sz w:val="22"/>
          <w:szCs w:val="22"/>
        </w:rPr>
      </w:pPr>
      <w:r w:rsidRPr="0098123E">
        <w:rPr>
          <w:rFonts w:eastAsia="Times New Roman" w:cstheme="minorHAnsi"/>
          <w:sz w:val="22"/>
          <w:szCs w:val="22"/>
        </w:rPr>
        <w:t>When evaluating hostile events, we make a clear distinction between the</w:t>
      </w:r>
      <w:r w:rsidR="00262126">
        <w:rPr>
          <w:rFonts w:eastAsia="Times New Roman" w:cstheme="minorHAnsi"/>
          <w:sz w:val="22"/>
          <w:szCs w:val="22"/>
        </w:rPr>
        <w:t>se events</w:t>
      </w:r>
      <w:r w:rsidR="00EC424E">
        <w:rPr>
          <w:rFonts w:eastAsia="Times New Roman" w:cstheme="minorHAnsi"/>
          <w:sz w:val="22"/>
          <w:szCs w:val="22"/>
        </w:rPr>
        <w:t xml:space="preserve"> </w:t>
      </w:r>
      <w:r w:rsidR="006C605C">
        <w:rPr>
          <w:rFonts w:eastAsia="Times New Roman" w:cstheme="minorHAnsi"/>
          <w:sz w:val="22"/>
          <w:szCs w:val="22"/>
        </w:rPr>
        <w:t>(</w:t>
      </w:r>
      <w:r w:rsidR="00EC424E">
        <w:rPr>
          <w:rFonts w:eastAsia="Times New Roman" w:cstheme="minorHAnsi"/>
          <w:sz w:val="22"/>
          <w:szCs w:val="22"/>
        </w:rPr>
        <w:t>as defined above</w:t>
      </w:r>
      <w:r w:rsidR="006C605C">
        <w:rPr>
          <w:rFonts w:eastAsia="Times New Roman" w:cstheme="minorHAnsi"/>
          <w:sz w:val="22"/>
          <w:szCs w:val="22"/>
        </w:rPr>
        <w:t>)</w:t>
      </w:r>
      <w:r w:rsidRPr="0098123E">
        <w:rPr>
          <w:rFonts w:eastAsia="Times New Roman" w:cstheme="minorHAnsi"/>
          <w:sz w:val="22"/>
          <w:szCs w:val="22"/>
        </w:rPr>
        <w:t xml:space="preserve"> and crimes of passion</w:t>
      </w:r>
      <w:r w:rsidR="006C605C">
        <w:rPr>
          <w:rFonts w:eastAsia="Times New Roman" w:cstheme="minorHAnsi"/>
          <w:sz w:val="22"/>
          <w:szCs w:val="22"/>
        </w:rPr>
        <w:t>,</w:t>
      </w:r>
      <w:r w:rsidRPr="0098123E">
        <w:rPr>
          <w:rFonts w:eastAsia="Times New Roman" w:cstheme="minorHAnsi"/>
          <w:sz w:val="22"/>
          <w:szCs w:val="22"/>
        </w:rPr>
        <w:t xml:space="preserve"> in which an act is committed against another because of sudden strong impulse such as sudden rage</w:t>
      </w:r>
      <w:r w:rsidR="001E3F18">
        <w:rPr>
          <w:rFonts w:eastAsia="Times New Roman" w:cstheme="minorHAnsi"/>
          <w:sz w:val="22"/>
          <w:szCs w:val="22"/>
        </w:rPr>
        <w:t>,</w:t>
      </w:r>
      <w:r w:rsidRPr="0098123E">
        <w:rPr>
          <w:rFonts w:eastAsia="Times New Roman" w:cstheme="minorHAnsi"/>
          <w:sz w:val="22"/>
          <w:szCs w:val="22"/>
        </w:rPr>
        <w:t xml:space="preserve"> rather than as a premeditated crime. Hostile Events discussed in this report </w:t>
      </w:r>
      <w:r w:rsidR="00262126">
        <w:rPr>
          <w:rFonts w:eastAsia="Times New Roman" w:cstheme="minorHAnsi"/>
          <w:sz w:val="22"/>
          <w:szCs w:val="22"/>
        </w:rPr>
        <w:t xml:space="preserve">may be conceived based on a grievance but </w:t>
      </w:r>
      <w:r w:rsidRPr="0098123E">
        <w:rPr>
          <w:rFonts w:eastAsia="Times New Roman" w:cstheme="minorHAnsi"/>
          <w:sz w:val="22"/>
          <w:szCs w:val="22"/>
        </w:rPr>
        <w:t xml:space="preserve">are not impulse driven; they are not spur of the moment decisions. This does not discount that the impulse or source of that impulse does not factor into the target selection, but it is not the sole factor in committing the act. </w:t>
      </w:r>
    </w:p>
    <w:p w14:paraId="3F37C3CD" w14:textId="0C4E1BE5" w:rsidR="00ED7C6C" w:rsidRPr="00ED7C6C" w:rsidRDefault="00BA3AE5" w:rsidP="0098123E">
      <w:pPr>
        <w:pStyle w:val="NoSpacing"/>
        <w:numPr>
          <w:ilvl w:val="0"/>
          <w:numId w:val="17"/>
        </w:numPr>
        <w:rPr>
          <w:rFonts w:cstheme="minorHAnsi"/>
          <w:sz w:val="22"/>
          <w:szCs w:val="22"/>
        </w:rPr>
      </w:pPr>
      <w:r>
        <w:rPr>
          <w:noProof/>
        </w:rPr>
        <mc:AlternateContent>
          <mc:Choice Requires="wps">
            <w:drawing>
              <wp:anchor distT="0" distB="0" distL="114300" distR="114300" simplePos="0" relativeHeight="251663360" behindDoc="1" locked="0" layoutInCell="1" allowOverlap="1" wp14:anchorId="30011E0C" wp14:editId="16184C6D">
                <wp:simplePos x="0" y="0"/>
                <wp:positionH relativeFrom="column">
                  <wp:posOffset>0</wp:posOffset>
                </wp:positionH>
                <wp:positionV relativeFrom="paragraph">
                  <wp:posOffset>725805</wp:posOffset>
                </wp:positionV>
                <wp:extent cx="5977255" cy="1828800"/>
                <wp:effectExtent l="38100" t="38100" r="106045" b="107315"/>
                <wp:wrapTight wrapText="bothSides">
                  <wp:wrapPolygon edited="0">
                    <wp:start x="-46" y="-847"/>
                    <wp:lineTo x="-138" y="-564"/>
                    <wp:lineTo x="-138" y="22009"/>
                    <wp:lineTo x="-46" y="23702"/>
                    <wp:lineTo x="21800" y="23702"/>
                    <wp:lineTo x="21937" y="22009"/>
                    <wp:lineTo x="21937" y="3950"/>
                    <wp:lineTo x="21800" y="-282"/>
                    <wp:lineTo x="21800" y="-847"/>
                    <wp:lineTo x="-46" y="-847"/>
                  </wp:wrapPolygon>
                </wp:wrapTight>
                <wp:docPr id="4" name="Text Box 4"/>
                <wp:cNvGraphicFramePr/>
                <a:graphic xmlns:a="http://schemas.openxmlformats.org/drawingml/2006/main">
                  <a:graphicData uri="http://schemas.microsoft.com/office/word/2010/wordprocessingShape">
                    <wps:wsp>
                      <wps:cNvSpPr txBox="1"/>
                      <wps:spPr>
                        <a:xfrm>
                          <a:off x="0" y="0"/>
                          <a:ext cx="5977255" cy="1828800"/>
                        </a:xfrm>
                        <a:prstGeom prst="rect">
                          <a:avLst/>
                        </a:prstGeom>
                        <a:solidFill>
                          <a:schemeClr val="bg1"/>
                        </a:solidFill>
                        <a:ln w="28575">
                          <a:solidFill>
                            <a:prstClr val="black"/>
                          </a:solidFill>
                        </a:ln>
                        <a:effectLst>
                          <a:outerShdw blurRad="50800" dist="38100" dir="2700000" algn="tl" rotWithShape="0">
                            <a:prstClr val="black">
                              <a:alpha val="40000"/>
                            </a:prstClr>
                          </a:outerShdw>
                        </a:effectLst>
                      </wps:spPr>
                      <wps:txbx>
                        <w:txbxContent>
                          <w:p w14:paraId="70648D2A" w14:textId="5DEACEBE" w:rsidR="007F0C18" w:rsidRPr="006065C0" w:rsidRDefault="007F0C18" w:rsidP="00C279B7">
                            <w:pPr>
                              <w:jc w:val="both"/>
                              <w:rPr>
                                <w:rFonts w:cstheme="minorHAnsi"/>
                                <w:b/>
                                <w:bCs/>
                                <w:sz w:val="22"/>
                                <w:szCs w:val="22"/>
                              </w:rPr>
                            </w:pPr>
                            <w:r>
                              <w:rPr>
                                <w:rFonts w:asciiTheme="minorHAnsi" w:hAnsiTheme="minorHAnsi" w:cstheme="minorHAnsi"/>
                                <w:b/>
                                <w:bCs/>
                                <w:sz w:val="22"/>
                                <w:szCs w:val="22"/>
                              </w:rPr>
                              <w:t xml:space="preserve">Fantasy Stage. </w:t>
                            </w:r>
                            <w:r>
                              <w:rPr>
                                <w:rFonts w:asciiTheme="minorHAnsi" w:hAnsiTheme="minorHAnsi" w:cstheme="minorHAnsi"/>
                                <w:sz w:val="22"/>
                                <w:szCs w:val="22"/>
                              </w:rPr>
                              <w:t xml:space="preserve">This includes the Initial Target Considerations, and Initial Surveillance / Research phases. </w:t>
                            </w:r>
                            <w:r w:rsidRPr="00583C2B">
                              <w:rPr>
                                <w:rFonts w:asciiTheme="minorHAnsi" w:hAnsiTheme="minorHAnsi" w:cstheme="minorHAnsi"/>
                                <w:sz w:val="22"/>
                                <w:szCs w:val="22"/>
                              </w:rPr>
                              <w:t xml:space="preserve">Within this </w:t>
                            </w:r>
                            <w:r>
                              <w:rPr>
                                <w:rFonts w:asciiTheme="minorHAnsi" w:hAnsiTheme="minorHAnsi" w:cstheme="minorHAnsi"/>
                                <w:sz w:val="22"/>
                                <w:szCs w:val="22"/>
                              </w:rPr>
                              <w:t>stage</w:t>
                            </w:r>
                            <w:r w:rsidRPr="00583C2B">
                              <w:rPr>
                                <w:rFonts w:asciiTheme="minorHAnsi" w:hAnsiTheme="minorHAnsi" w:cstheme="minorHAnsi"/>
                                <w:sz w:val="22"/>
                                <w:szCs w:val="22"/>
                              </w:rPr>
                              <w:t xml:space="preserve">, the </w:t>
                            </w:r>
                            <w:r>
                              <w:rPr>
                                <w:rFonts w:asciiTheme="minorHAnsi" w:hAnsiTheme="minorHAnsi" w:cstheme="minorHAnsi"/>
                                <w:sz w:val="22"/>
                                <w:szCs w:val="22"/>
                              </w:rPr>
                              <w:t>threat actor</w:t>
                            </w:r>
                            <w:r w:rsidRPr="00583C2B">
                              <w:rPr>
                                <w:rFonts w:asciiTheme="minorHAnsi" w:hAnsiTheme="minorHAnsi" w:cstheme="minorHAnsi"/>
                                <w:sz w:val="22"/>
                                <w:szCs w:val="22"/>
                              </w:rPr>
                              <w:t xml:space="preserve"> likely knows that they want to commit a hostile event, but is not clear on whe</w:t>
                            </w:r>
                            <w:r>
                              <w:rPr>
                                <w:rFonts w:asciiTheme="minorHAnsi" w:hAnsiTheme="minorHAnsi" w:cstheme="minorHAnsi"/>
                                <w:sz w:val="22"/>
                                <w:szCs w:val="22"/>
                              </w:rPr>
                              <w:t>n</w:t>
                            </w:r>
                            <w:r w:rsidRPr="00583C2B">
                              <w:rPr>
                                <w:rFonts w:asciiTheme="minorHAnsi" w:hAnsiTheme="minorHAnsi" w:cstheme="minorHAnsi"/>
                                <w:sz w:val="22"/>
                                <w:szCs w:val="22"/>
                              </w:rPr>
                              <w:t xml:space="preserve"> or whe</w:t>
                            </w:r>
                            <w:r>
                              <w:rPr>
                                <w:rFonts w:asciiTheme="minorHAnsi" w:hAnsiTheme="minorHAnsi" w:cstheme="minorHAnsi"/>
                                <w:sz w:val="22"/>
                                <w:szCs w:val="22"/>
                              </w:rPr>
                              <w:t>re</w:t>
                            </w:r>
                            <w:r w:rsidRPr="00583C2B">
                              <w:rPr>
                                <w:rFonts w:asciiTheme="minorHAnsi" w:hAnsiTheme="minorHAnsi" w:cstheme="minorHAnsi"/>
                                <w:sz w:val="22"/>
                                <w:szCs w:val="22"/>
                              </w:rPr>
                              <w:t>. Thus, they need to work through that process – identify the potential targets</w:t>
                            </w:r>
                            <w:r>
                              <w:rPr>
                                <w:rFonts w:asciiTheme="minorHAnsi" w:hAnsiTheme="minorHAnsi" w:cstheme="minorHAnsi"/>
                                <w:sz w:val="22"/>
                                <w:szCs w:val="22"/>
                              </w:rPr>
                              <w:t>,</w:t>
                            </w:r>
                            <w:r w:rsidRPr="00583C2B">
                              <w:rPr>
                                <w:rFonts w:asciiTheme="minorHAnsi" w:hAnsiTheme="minorHAnsi" w:cstheme="minorHAnsi"/>
                                <w:sz w:val="22"/>
                                <w:szCs w:val="22"/>
                              </w:rPr>
                              <w:t xml:space="preserve"> conduct research to whittle down their list based on opportunity, and potential security challenges</w:t>
                            </w:r>
                            <w:r>
                              <w:rPr>
                                <w:rFonts w:asciiTheme="minorHAnsi" w:hAnsiTheme="minorHAnsi" w:cstheme="minorHAns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011E0C" id="_x0000_t202" coordsize="21600,21600" o:spt="202" path="m,l,21600r21600,l21600,xe">
                <v:stroke joinstyle="miter"/>
                <v:path gradientshapeok="t" o:connecttype="rect"/>
              </v:shapetype>
              <v:shape id="Text Box 4" o:spid="_x0000_s1026" type="#_x0000_t202" style="position:absolute;left:0;text-align:left;margin-left:0;margin-top:57.15pt;width:470.65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" fillcolor="white [3212]" strokeweight="2.25pt">
                <v:shadow on="t" color="black" opacity="26214f" origin="-.5,-.5" offset=".74836mm,.74836mm"/>
                <v:textbox style="mso-fit-shape-to-text:t">
                  <w:txbxContent>
                    <w:p w14:paraId="70648D2A" w14:textId="5DEACEBE" w:rsidR="007F0C18" w:rsidRPr="006065C0" w:rsidRDefault="007F0C18" w:rsidP="00C279B7">
                      <w:pPr>
                        <w:jc w:val="both"/>
                        <w:rPr>
                          <w:rFonts w:cstheme="minorHAnsi"/>
                          <w:b/>
                          <w:bCs/>
                          <w:sz w:val="22"/>
                          <w:szCs w:val="22"/>
                        </w:rPr>
                      </w:pPr>
                      <w:r>
                        <w:rPr>
                          <w:rFonts w:asciiTheme="minorHAnsi" w:hAnsiTheme="minorHAnsi" w:cstheme="minorHAnsi"/>
                          <w:b/>
                          <w:bCs/>
                          <w:sz w:val="22"/>
                          <w:szCs w:val="22"/>
                        </w:rPr>
                        <w:t xml:space="preserve">Fantasy Stage. </w:t>
                      </w:r>
                      <w:r>
                        <w:rPr>
                          <w:rFonts w:asciiTheme="minorHAnsi" w:hAnsiTheme="minorHAnsi" w:cstheme="minorHAnsi"/>
                          <w:sz w:val="22"/>
                          <w:szCs w:val="22"/>
                        </w:rPr>
                        <w:t xml:space="preserve">This includes the Initial Target Considerations, and Initial Surveillance / Research phases. </w:t>
                      </w:r>
                      <w:r w:rsidRPr="00583C2B">
                        <w:rPr>
                          <w:rFonts w:asciiTheme="minorHAnsi" w:hAnsiTheme="minorHAnsi" w:cstheme="minorHAnsi"/>
                          <w:sz w:val="22"/>
                          <w:szCs w:val="22"/>
                        </w:rPr>
                        <w:t xml:space="preserve">Within this </w:t>
                      </w:r>
                      <w:r>
                        <w:rPr>
                          <w:rFonts w:asciiTheme="minorHAnsi" w:hAnsiTheme="minorHAnsi" w:cstheme="minorHAnsi"/>
                          <w:sz w:val="22"/>
                          <w:szCs w:val="22"/>
                        </w:rPr>
                        <w:t>stage</w:t>
                      </w:r>
                      <w:r w:rsidRPr="00583C2B">
                        <w:rPr>
                          <w:rFonts w:asciiTheme="minorHAnsi" w:hAnsiTheme="minorHAnsi" w:cstheme="minorHAnsi"/>
                          <w:sz w:val="22"/>
                          <w:szCs w:val="22"/>
                        </w:rPr>
                        <w:t xml:space="preserve">, the </w:t>
                      </w:r>
                      <w:r>
                        <w:rPr>
                          <w:rFonts w:asciiTheme="minorHAnsi" w:hAnsiTheme="minorHAnsi" w:cstheme="minorHAnsi"/>
                          <w:sz w:val="22"/>
                          <w:szCs w:val="22"/>
                        </w:rPr>
                        <w:t>threat actor</w:t>
                      </w:r>
                      <w:r w:rsidRPr="00583C2B">
                        <w:rPr>
                          <w:rFonts w:asciiTheme="minorHAnsi" w:hAnsiTheme="minorHAnsi" w:cstheme="minorHAnsi"/>
                          <w:sz w:val="22"/>
                          <w:szCs w:val="22"/>
                        </w:rPr>
                        <w:t xml:space="preserve"> likely knows that they want to commit a hostile event, but is not clear on whe</w:t>
                      </w:r>
                      <w:r>
                        <w:rPr>
                          <w:rFonts w:asciiTheme="minorHAnsi" w:hAnsiTheme="minorHAnsi" w:cstheme="minorHAnsi"/>
                          <w:sz w:val="22"/>
                          <w:szCs w:val="22"/>
                        </w:rPr>
                        <w:t>n</w:t>
                      </w:r>
                      <w:r w:rsidRPr="00583C2B">
                        <w:rPr>
                          <w:rFonts w:asciiTheme="minorHAnsi" w:hAnsiTheme="minorHAnsi" w:cstheme="minorHAnsi"/>
                          <w:sz w:val="22"/>
                          <w:szCs w:val="22"/>
                        </w:rPr>
                        <w:t xml:space="preserve"> or whe</w:t>
                      </w:r>
                      <w:r>
                        <w:rPr>
                          <w:rFonts w:asciiTheme="minorHAnsi" w:hAnsiTheme="minorHAnsi" w:cstheme="minorHAnsi"/>
                          <w:sz w:val="22"/>
                          <w:szCs w:val="22"/>
                        </w:rPr>
                        <w:t>re</w:t>
                      </w:r>
                      <w:r w:rsidRPr="00583C2B">
                        <w:rPr>
                          <w:rFonts w:asciiTheme="minorHAnsi" w:hAnsiTheme="minorHAnsi" w:cstheme="minorHAnsi"/>
                          <w:sz w:val="22"/>
                          <w:szCs w:val="22"/>
                        </w:rPr>
                        <w:t>. Thus, they need to work through that process – identify the potential targets</w:t>
                      </w:r>
                      <w:r>
                        <w:rPr>
                          <w:rFonts w:asciiTheme="minorHAnsi" w:hAnsiTheme="minorHAnsi" w:cstheme="minorHAnsi"/>
                          <w:sz w:val="22"/>
                          <w:szCs w:val="22"/>
                        </w:rPr>
                        <w:t>,</w:t>
                      </w:r>
                      <w:r w:rsidRPr="00583C2B">
                        <w:rPr>
                          <w:rFonts w:asciiTheme="minorHAnsi" w:hAnsiTheme="minorHAnsi" w:cstheme="minorHAnsi"/>
                          <w:sz w:val="22"/>
                          <w:szCs w:val="22"/>
                        </w:rPr>
                        <w:t xml:space="preserve"> conduct research to whittle down their list based on opportunity, and potential security challenges</w:t>
                      </w:r>
                      <w:r>
                        <w:rPr>
                          <w:rFonts w:asciiTheme="minorHAnsi" w:hAnsiTheme="minorHAnsi" w:cstheme="minorHAnsi"/>
                          <w:sz w:val="22"/>
                          <w:szCs w:val="22"/>
                        </w:rPr>
                        <w:t>.</w:t>
                      </w:r>
                    </w:p>
                  </w:txbxContent>
                </v:textbox>
                <w10:wrap type="tight"/>
              </v:shape>
            </w:pict>
          </mc:Fallback>
        </mc:AlternateContent>
      </w:r>
      <w:r w:rsidR="00ED7C6C">
        <w:rPr>
          <w:rFonts w:eastAsia="Times New Roman" w:cstheme="minorHAnsi"/>
          <w:sz w:val="22"/>
          <w:szCs w:val="22"/>
        </w:rPr>
        <w:t>In a similar vein to the above, the hostile events described through the HEAC are different from other criminal incidents that may be called active shooter incidents but in fact related to criminal violence, or other type of activity such as gang-related, or narcotics incidents.</w:t>
      </w:r>
    </w:p>
    <w:p w14:paraId="5AE350DD" w14:textId="77777777" w:rsidR="00ED7C6C" w:rsidRPr="0098123E" w:rsidRDefault="00ED7C6C" w:rsidP="00ED7C6C">
      <w:pPr>
        <w:pStyle w:val="NoSpacing"/>
        <w:ind w:left="720"/>
        <w:rPr>
          <w:rFonts w:cstheme="minorHAnsi"/>
          <w:sz w:val="22"/>
          <w:szCs w:val="22"/>
        </w:rPr>
      </w:pPr>
    </w:p>
    <w:p w14:paraId="2336E8EF" w14:textId="7CCC411B" w:rsidR="00E7419A" w:rsidRPr="00583C2B" w:rsidRDefault="00E7419A" w:rsidP="00E7419A">
      <w:pPr>
        <w:jc w:val="both"/>
        <w:rPr>
          <w:rFonts w:asciiTheme="minorHAnsi" w:hAnsiTheme="minorHAnsi" w:cstheme="minorHAnsi"/>
          <w:sz w:val="22"/>
          <w:szCs w:val="22"/>
        </w:rPr>
      </w:pPr>
      <w:r w:rsidRPr="00583C2B">
        <w:rPr>
          <w:rFonts w:asciiTheme="minorHAnsi" w:hAnsiTheme="minorHAnsi" w:cstheme="minorHAnsi"/>
          <w:b/>
          <w:bCs/>
          <w:sz w:val="22"/>
          <w:szCs w:val="22"/>
        </w:rPr>
        <w:t>Phase 1 – Initial Target Considerations</w:t>
      </w:r>
      <w:r>
        <w:rPr>
          <w:rFonts w:asciiTheme="minorHAnsi" w:hAnsiTheme="minorHAnsi" w:cstheme="minorHAnsi"/>
          <w:b/>
          <w:bCs/>
          <w:sz w:val="22"/>
          <w:szCs w:val="22"/>
        </w:rPr>
        <w:t xml:space="preserve">. </w:t>
      </w:r>
      <w:r w:rsidRPr="00583C2B">
        <w:rPr>
          <w:rFonts w:asciiTheme="minorHAnsi" w:hAnsiTheme="minorHAnsi" w:cstheme="minorHAnsi"/>
          <w:sz w:val="22"/>
          <w:szCs w:val="22"/>
        </w:rPr>
        <w:t>Th</w:t>
      </w:r>
      <w:r>
        <w:rPr>
          <w:rFonts w:asciiTheme="minorHAnsi" w:hAnsiTheme="minorHAnsi" w:cstheme="minorHAnsi"/>
          <w:sz w:val="22"/>
          <w:szCs w:val="22"/>
        </w:rPr>
        <w:t>is is the</w:t>
      </w:r>
      <w:r w:rsidRPr="00583C2B">
        <w:rPr>
          <w:rFonts w:asciiTheme="minorHAnsi" w:hAnsiTheme="minorHAnsi" w:cstheme="minorHAnsi"/>
          <w:sz w:val="22"/>
          <w:szCs w:val="22"/>
        </w:rPr>
        <w:t xml:space="preserve"> act of identifying potential targets based on the </w:t>
      </w:r>
      <w:r w:rsidR="00976D3C">
        <w:rPr>
          <w:rFonts w:asciiTheme="minorHAnsi" w:hAnsiTheme="minorHAnsi" w:cstheme="minorHAnsi"/>
          <w:sz w:val="22"/>
          <w:szCs w:val="22"/>
        </w:rPr>
        <w:t>threat actor’s</w:t>
      </w:r>
      <w:r w:rsidRPr="00583C2B">
        <w:rPr>
          <w:rFonts w:asciiTheme="minorHAnsi" w:hAnsiTheme="minorHAnsi" w:cstheme="minorHAnsi"/>
          <w:sz w:val="22"/>
          <w:szCs w:val="22"/>
        </w:rPr>
        <w:t xml:space="preserve"> beliefs, ideology, or </w:t>
      </w:r>
      <w:r w:rsidR="00976D3C">
        <w:rPr>
          <w:rFonts w:asciiTheme="minorHAnsi" w:hAnsiTheme="minorHAnsi" w:cstheme="minorHAnsi"/>
          <w:sz w:val="22"/>
          <w:szCs w:val="22"/>
        </w:rPr>
        <w:t xml:space="preserve">their </w:t>
      </w:r>
      <w:r w:rsidRPr="00583C2B">
        <w:rPr>
          <w:rFonts w:asciiTheme="minorHAnsi" w:hAnsiTheme="minorHAnsi" w:cstheme="minorHAnsi"/>
          <w:sz w:val="22"/>
          <w:szCs w:val="22"/>
        </w:rPr>
        <w:t>perceived grievance</w:t>
      </w:r>
      <w:r w:rsidR="00262126">
        <w:rPr>
          <w:rFonts w:asciiTheme="minorHAnsi" w:hAnsiTheme="minorHAnsi" w:cstheme="minorHAnsi"/>
          <w:sz w:val="22"/>
          <w:szCs w:val="22"/>
        </w:rPr>
        <w:t>. T</w:t>
      </w:r>
      <w:r>
        <w:rPr>
          <w:rFonts w:asciiTheme="minorHAnsi" w:hAnsiTheme="minorHAnsi" w:cstheme="minorHAnsi"/>
          <w:sz w:val="22"/>
          <w:szCs w:val="22"/>
        </w:rPr>
        <w:t xml:space="preserve">he goal of this phase </w:t>
      </w:r>
      <w:r w:rsidR="00262126">
        <w:rPr>
          <w:rFonts w:asciiTheme="minorHAnsi" w:hAnsiTheme="minorHAnsi" w:cstheme="minorHAnsi"/>
          <w:sz w:val="22"/>
          <w:szCs w:val="22"/>
        </w:rPr>
        <w:t>is</w:t>
      </w:r>
      <w:r>
        <w:rPr>
          <w:rFonts w:asciiTheme="minorHAnsi" w:hAnsiTheme="minorHAnsi" w:cstheme="minorHAnsi"/>
          <w:sz w:val="22"/>
          <w:szCs w:val="22"/>
        </w:rPr>
        <w:t xml:space="preserve"> to identify </w:t>
      </w:r>
      <w:r w:rsidRPr="00583C2B">
        <w:rPr>
          <w:rFonts w:asciiTheme="minorHAnsi" w:hAnsiTheme="minorHAnsi" w:cstheme="minorHAnsi"/>
          <w:sz w:val="22"/>
          <w:szCs w:val="22"/>
        </w:rPr>
        <w:t xml:space="preserve">the purpose and objectives </w:t>
      </w:r>
      <w:r w:rsidR="00976D3C">
        <w:rPr>
          <w:rFonts w:asciiTheme="minorHAnsi" w:hAnsiTheme="minorHAnsi" w:cstheme="minorHAnsi"/>
          <w:sz w:val="22"/>
          <w:szCs w:val="22"/>
        </w:rPr>
        <w:t>for</w:t>
      </w:r>
      <w:r w:rsidRPr="00583C2B">
        <w:rPr>
          <w:rFonts w:asciiTheme="minorHAnsi" w:hAnsiTheme="minorHAnsi" w:cstheme="minorHAnsi"/>
          <w:sz w:val="22"/>
          <w:szCs w:val="22"/>
        </w:rPr>
        <w:t xml:space="preserve"> the attack.</w:t>
      </w:r>
      <w:r>
        <w:rPr>
          <w:rFonts w:asciiTheme="minorHAnsi" w:hAnsiTheme="minorHAnsi" w:cstheme="minorHAnsi"/>
          <w:sz w:val="22"/>
          <w:szCs w:val="22"/>
        </w:rPr>
        <w:t xml:space="preserve"> </w:t>
      </w:r>
      <w:r w:rsidRPr="00583C2B">
        <w:rPr>
          <w:rFonts w:asciiTheme="minorHAnsi" w:hAnsiTheme="minorHAnsi" w:cstheme="minorHAnsi"/>
          <w:sz w:val="22"/>
          <w:szCs w:val="22"/>
        </w:rPr>
        <w:t xml:space="preserve">In the initial planning stages of an attack, </w:t>
      </w:r>
      <w:r w:rsidR="00976D3C">
        <w:rPr>
          <w:rFonts w:asciiTheme="minorHAnsi" w:hAnsiTheme="minorHAnsi" w:cstheme="minorHAnsi"/>
          <w:sz w:val="22"/>
          <w:szCs w:val="22"/>
        </w:rPr>
        <w:t>the threat actor</w:t>
      </w:r>
      <w:r w:rsidRPr="00583C2B">
        <w:rPr>
          <w:rFonts w:asciiTheme="minorHAnsi" w:hAnsiTheme="minorHAnsi" w:cstheme="minorHAnsi"/>
          <w:sz w:val="22"/>
          <w:szCs w:val="22"/>
        </w:rPr>
        <w:t xml:space="preserve"> will consider many targets based on, or influenced through, a multitude of factors </w:t>
      </w:r>
      <w:r w:rsidR="00262126">
        <w:rPr>
          <w:rFonts w:asciiTheme="minorHAnsi" w:hAnsiTheme="minorHAnsi" w:cstheme="minorHAnsi"/>
          <w:sz w:val="22"/>
          <w:szCs w:val="22"/>
        </w:rPr>
        <w:t>that could include</w:t>
      </w:r>
      <w:r w:rsidRPr="00583C2B">
        <w:rPr>
          <w:rFonts w:asciiTheme="minorHAnsi" w:hAnsiTheme="minorHAnsi" w:cstheme="minorHAnsi"/>
          <w:sz w:val="22"/>
          <w:szCs w:val="22"/>
        </w:rPr>
        <w:t xml:space="preserve"> personal beliefs, inspiration from </w:t>
      </w:r>
      <w:r w:rsidR="00262126">
        <w:rPr>
          <w:rFonts w:asciiTheme="minorHAnsi" w:hAnsiTheme="minorHAnsi" w:cstheme="minorHAnsi"/>
          <w:sz w:val="22"/>
          <w:szCs w:val="22"/>
        </w:rPr>
        <w:t xml:space="preserve">extremist groups, </w:t>
      </w:r>
      <w:r w:rsidRPr="00583C2B">
        <w:rPr>
          <w:rFonts w:asciiTheme="minorHAnsi" w:hAnsiTheme="minorHAnsi" w:cstheme="minorHAnsi"/>
          <w:sz w:val="22"/>
          <w:szCs w:val="22"/>
        </w:rPr>
        <w:t xml:space="preserve">terrorist </w:t>
      </w:r>
      <w:r w:rsidR="00262126">
        <w:rPr>
          <w:rFonts w:asciiTheme="minorHAnsi" w:hAnsiTheme="minorHAnsi" w:cstheme="minorHAnsi"/>
          <w:sz w:val="22"/>
          <w:szCs w:val="22"/>
        </w:rPr>
        <w:t>organizations</w:t>
      </w:r>
      <w:r w:rsidRPr="00583C2B">
        <w:rPr>
          <w:rFonts w:asciiTheme="minorHAnsi" w:hAnsiTheme="minorHAnsi" w:cstheme="minorHAnsi"/>
          <w:sz w:val="22"/>
          <w:szCs w:val="22"/>
        </w:rPr>
        <w:t xml:space="preserve"> or individuals in the way of propaganda, or through a reaction to an event in their life</w:t>
      </w:r>
      <w:r w:rsidR="00262126">
        <w:rPr>
          <w:rFonts w:asciiTheme="minorHAnsi" w:hAnsiTheme="minorHAnsi" w:cstheme="minorHAnsi"/>
          <w:sz w:val="22"/>
          <w:szCs w:val="22"/>
        </w:rPr>
        <w:t xml:space="preserve"> (triggering event)</w:t>
      </w:r>
      <w:r w:rsidRPr="00583C2B">
        <w:rPr>
          <w:rFonts w:asciiTheme="minorHAnsi" w:hAnsiTheme="minorHAnsi" w:cstheme="minorHAnsi"/>
          <w:sz w:val="22"/>
          <w:szCs w:val="22"/>
        </w:rPr>
        <w:t xml:space="preserve">. As part of the process to whittle those choices down, the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will need to identify which target represents the best opportunity to achieve their desired end-state, whether that is to inflict a desired amount of damage and bring notoriety to themselves or their cause. </w:t>
      </w:r>
    </w:p>
    <w:p w14:paraId="0C92D2D2" w14:textId="3A60B975" w:rsidR="00E7419A" w:rsidRDefault="00E7419A" w:rsidP="00E7419A">
      <w:pPr>
        <w:pStyle w:val="NoSpacing"/>
        <w:rPr>
          <w:rFonts w:cstheme="minorHAnsi"/>
          <w:sz w:val="22"/>
          <w:szCs w:val="22"/>
        </w:rPr>
      </w:pPr>
    </w:p>
    <w:p w14:paraId="77AE8C64" w14:textId="702E952E" w:rsidR="00E7419A" w:rsidRPr="00583C2B" w:rsidRDefault="00E7419A" w:rsidP="00E7419A">
      <w:pPr>
        <w:pStyle w:val="NoSpacing"/>
        <w:rPr>
          <w:rFonts w:cstheme="minorHAnsi"/>
          <w:sz w:val="22"/>
          <w:szCs w:val="22"/>
        </w:rPr>
      </w:pPr>
      <w:r w:rsidRPr="00583C2B">
        <w:rPr>
          <w:rFonts w:cstheme="minorHAnsi"/>
          <w:sz w:val="22"/>
          <w:szCs w:val="22"/>
        </w:rPr>
        <w:t xml:space="preserve">Initial target considerations can come about from several different ways. </w:t>
      </w:r>
    </w:p>
    <w:p w14:paraId="06736184" w14:textId="4539FACF" w:rsidR="00ED7C6C" w:rsidRPr="0000497D" w:rsidRDefault="00E7419A" w:rsidP="00CD23B3">
      <w:pPr>
        <w:pStyle w:val="NoSpacing"/>
        <w:numPr>
          <w:ilvl w:val="0"/>
          <w:numId w:val="2"/>
        </w:numPr>
        <w:rPr>
          <w:rFonts w:cstheme="minorHAnsi"/>
          <w:sz w:val="22"/>
          <w:szCs w:val="22"/>
        </w:rPr>
      </w:pPr>
      <w:r w:rsidRPr="00821F12">
        <w:rPr>
          <w:rFonts w:cstheme="minorHAnsi"/>
          <w:b/>
          <w:bCs/>
          <w:sz w:val="22"/>
          <w:szCs w:val="22"/>
        </w:rPr>
        <w:t>Ideological.</w:t>
      </w:r>
      <w:r w:rsidRPr="00583C2B">
        <w:rPr>
          <w:rFonts w:cstheme="minorHAnsi"/>
          <w:sz w:val="22"/>
          <w:szCs w:val="22"/>
        </w:rPr>
        <w:t xml:space="preserve"> </w:t>
      </w:r>
      <w:r w:rsidR="00D26117" w:rsidRPr="00583C2B">
        <w:rPr>
          <w:rFonts w:cstheme="minorHAnsi"/>
          <w:sz w:val="22"/>
          <w:szCs w:val="22"/>
        </w:rPr>
        <w:t>A</w:t>
      </w:r>
      <w:r w:rsidRPr="00583C2B">
        <w:rPr>
          <w:rFonts w:cstheme="minorHAnsi"/>
          <w:sz w:val="22"/>
          <w:szCs w:val="22"/>
        </w:rPr>
        <w:t xml:space="preserve"> </w:t>
      </w:r>
      <w:r w:rsidR="00C279B7">
        <w:rPr>
          <w:rFonts w:cstheme="minorHAnsi"/>
          <w:sz w:val="22"/>
          <w:szCs w:val="22"/>
        </w:rPr>
        <w:t>threat actor</w:t>
      </w:r>
      <w:r w:rsidRPr="00583C2B">
        <w:rPr>
          <w:rFonts w:cstheme="minorHAnsi"/>
          <w:sz w:val="22"/>
          <w:szCs w:val="22"/>
        </w:rPr>
        <w:t xml:space="preserve"> may select a target based on their upbringing and their core beliefs. This can often be associated specifically with religious based teachings and influences, but it can also apply to other type</w:t>
      </w:r>
      <w:r>
        <w:rPr>
          <w:rFonts w:cstheme="minorHAnsi"/>
          <w:sz w:val="22"/>
          <w:szCs w:val="22"/>
        </w:rPr>
        <w:t>s</w:t>
      </w:r>
      <w:r w:rsidRPr="00583C2B">
        <w:rPr>
          <w:rFonts w:cstheme="minorHAnsi"/>
          <w:sz w:val="22"/>
          <w:szCs w:val="22"/>
        </w:rPr>
        <w:t xml:space="preserve"> of </w:t>
      </w:r>
      <w:hyperlink r:id="rId10" w:history="1">
        <w:r w:rsidRPr="00583C2B">
          <w:rPr>
            <w:rStyle w:val="Hyperlink"/>
            <w:rFonts w:cstheme="minorHAnsi"/>
            <w:sz w:val="22"/>
            <w:szCs w:val="22"/>
          </w:rPr>
          <w:t>extremist groups and beliefs</w:t>
        </w:r>
      </w:hyperlink>
      <w:r w:rsidRPr="00583C2B">
        <w:rPr>
          <w:rFonts w:cstheme="minorHAnsi"/>
          <w:sz w:val="22"/>
          <w:szCs w:val="22"/>
        </w:rPr>
        <w:t>, such as White Nationalism, Animal Rights groups, or even Anti-Abortion groups.</w:t>
      </w:r>
      <w:r w:rsidRPr="00821F12">
        <w:rPr>
          <w:rFonts w:cstheme="minorHAnsi"/>
          <w:sz w:val="22"/>
          <w:szCs w:val="22"/>
        </w:rPr>
        <w:t xml:space="preserve"> </w:t>
      </w:r>
      <w:r w:rsidR="00ED7C6C" w:rsidRPr="0000497D">
        <w:rPr>
          <w:rFonts w:cstheme="minorHAnsi"/>
          <w:sz w:val="22"/>
          <w:szCs w:val="22"/>
        </w:rPr>
        <w:t xml:space="preserve">In </w:t>
      </w:r>
      <w:r w:rsidR="0000497D" w:rsidRPr="0000497D">
        <w:rPr>
          <w:rFonts w:cstheme="minorHAnsi"/>
          <w:sz w:val="22"/>
          <w:szCs w:val="22"/>
        </w:rPr>
        <w:t>October</w:t>
      </w:r>
      <w:r w:rsidR="00ED7C6C" w:rsidRPr="0000497D">
        <w:rPr>
          <w:rFonts w:cstheme="minorHAnsi"/>
          <w:sz w:val="22"/>
          <w:szCs w:val="22"/>
        </w:rPr>
        <w:t xml:space="preserve"> 2020, </w:t>
      </w:r>
      <w:r w:rsidR="0000497D" w:rsidRPr="0000497D">
        <w:rPr>
          <w:rFonts w:cstheme="minorHAnsi"/>
          <w:sz w:val="22"/>
          <w:szCs w:val="22"/>
        </w:rPr>
        <w:t xml:space="preserve">six men </w:t>
      </w:r>
      <w:hyperlink r:id="rId11" w:history="1">
        <w:r w:rsidR="0000497D" w:rsidRPr="00BA3AE5">
          <w:rPr>
            <w:rStyle w:val="Hyperlink"/>
            <w:rFonts w:cstheme="minorHAnsi"/>
            <w:sz w:val="22"/>
            <w:szCs w:val="22"/>
          </w:rPr>
          <w:t>were arrested and charged</w:t>
        </w:r>
      </w:hyperlink>
      <w:r w:rsidR="0000497D" w:rsidRPr="0000497D">
        <w:rPr>
          <w:rFonts w:cstheme="minorHAnsi"/>
          <w:sz w:val="22"/>
          <w:szCs w:val="22"/>
        </w:rPr>
        <w:t xml:space="preserve"> federally with conspiring to kidnap the Governor of Michigan. According to a complaint the FBI began an investigation earlier </w:t>
      </w:r>
      <w:r w:rsidR="0000497D">
        <w:rPr>
          <w:rFonts w:cstheme="minorHAnsi"/>
          <w:sz w:val="22"/>
          <w:szCs w:val="22"/>
        </w:rPr>
        <w:t>in the year</w:t>
      </w:r>
      <w:r w:rsidR="0000497D" w:rsidRPr="0000497D">
        <w:rPr>
          <w:rFonts w:cstheme="minorHAnsi"/>
          <w:sz w:val="22"/>
          <w:szCs w:val="22"/>
        </w:rPr>
        <w:t xml:space="preserve"> after becoming aware through social media that a group of individuals was discussing the violent overthrow of certain government and law enforcement components. This group used operational security measures, conducted coordinated surveillance on the Governor’s vacation home</w:t>
      </w:r>
      <w:r w:rsidR="00BA3AE5">
        <w:rPr>
          <w:rFonts w:cstheme="minorHAnsi"/>
          <w:sz w:val="22"/>
          <w:szCs w:val="22"/>
        </w:rPr>
        <w:t xml:space="preserve"> and </w:t>
      </w:r>
      <w:r w:rsidR="0000497D" w:rsidRPr="0000497D">
        <w:rPr>
          <w:rFonts w:cstheme="minorHAnsi"/>
          <w:sz w:val="22"/>
          <w:szCs w:val="22"/>
        </w:rPr>
        <w:t xml:space="preserve">discussed </w:t>
      </w:r>
      <w:r w:rsidR="00BA3AE5">
        <w:rPr>
          <w:rFonts w:cstheme="minorHAnsi"/>
          <w:sz w:val="22"/>
          <w:szCs w:val="22"/>
        </w:rPr>
        <w:t>various weapons and training activities to prepare for the attack.</w:t>
      </w:r>
    </w:p>
    <w:p w14:paraId="630DA2BE" w14:textId="5C57A1FA" w:rsidR="00E7419A" w:rsidRPr="00583C2B" w:rsidRDefault="00BA579A" w:rsidP="00E7419A">
      <w:pPr>
        <w:pStyle w:val="NoSpacing"/>
        <w:numPr>
          <w:ilvl w:val="1"/>
          <w:numId w:val="2"/>
        </w:numPr>
        <w:rPr>
          <w:rFonts w:cstheme="minorHAnsi"/>
          <w:sz w:val="22"/>
          <w:szCs w:val="22"/>
          <w:u w:val="single"/>
        </w:rPr>
      </w:pPr>
      <w:r>
        <w:rPr>
          <w:noProof/>
        </w:rPr>
        <w:lastRenderedPageBreak/>
        <mc:AlternateContent>
          <mc:Choice Requires="wps">
            <w:drawing>
              <wp:anchor distT="0" distB="0" distL="114300" distR="114300" simplePos="0" relativeHeight="251686912" behindDoc="1" locked="0" layoutInCell="1" allowOverlap="1" wp14:anchorId="49069EBC" wp14:editId="2DD6A80D">
                <wp:simplePos x="0" y="0"/>
                <wp:positionH relativeFrom="column">
                  <wp:posOffset>-132715</wp:posOffset>
                </wp:positionH>
                <wp:positionV relativeFrom="paragraph">
                  <wp:posOffset>38523</wp:posOffset>
                </wp:positionV>
                <wp:extent cx="2992755" cy="3223260"/>
                <wp:effectExtent l="38100" t="38100" r="106045" b="104140"/>
                <wp:wrapTight wrapText="bothSides">
                  <wp:wrapPolygon edited="0">
                    <wp:start x="-92" y="-255"/>
                    <wp:lineTo x="-275" y="-170"/>
                    <wp:lineTo x="-275" y="21787"/>
                    <wp:lineTo x="-92" y="22213"/>
                    <wp:lineTo x="21999" y="22213"/>
                    <wp:lineTo x="22274" y="21617"/>
                    <wp:lineTo x="22274" y="1191"/>
                    <wp:lineTo x="21999" y="-85"/>
                    <wp:lineTo x="21999" y="-255"/>
                    <wp:lineTo x="-92" y="-255"/>
                  </wp:wrapPolygon>
                </wp:wrapTight>
                <wp:docPr id="13" name="Text Box 13"/>
                <wp:cNvGraphicFramePr/>
                <a:graphic xmlns:a="http://schemas.openxmlformats.org/drawingml/2006/main">
                  <a:graphicData uri="http://schemas.microsoft.com/office/word/2010/wordprocessingShape">
                    <wps:wsp>
                      <wps:cNvSpPr txBox="1"/>
                      <wps:spPr>
                        <a:xfrm>
                          <a:off x="0" y="0"/>
                          <a:ext cx="2992755" cy="3223260"/>
                        </a:xfrm>
                        <a:prstGeom prst="rect">
                          <a:avLst/>
                        </a:prstGeom>
                        <a:solidFill>
                          <a:schemeClr val="bg1"/>
                        </a:solidFill>
                        <a:ln w="28575">
                          <a:solidFill>
                            <a:schemeClr val="tx1"/>
                          </a:solidFill>
                        </a:ln>
                        <a:effectLst>
                          <a:outerShdw blurRad="50800" dist="38100" dir="2700000" algn="tl" rotWithShape="0">
                            <a:prstClr val="black">
                              <a:alpha val="40000"/>
                            </a:prstClr>
                          </a:outerShdw>
                        </a:effectLst>
                      </wps:spPr>
                      <wps:txbx>
                        <w:txbxContent>
                          <w:p w14:paraId="64A1F4F8" w14:textId="67231901" w:rsidR="00B239CE" w:rsidRDefault="00B239CE" w:rsidP="00B239CE">
                            <w:pPr>
                              <w:pStyle w:val="NoSpacing"/>
                              <w:rPr>
                                <w:rFonts w:cstheme="minorHAnsi"/>
                                <w:sz w:val="22"/>
                                <w:szCs w:val="22"/>
                              </w:rPr>
                            </w:pPr>
                            <w:r w:rsidRPr="00C80DF6">
                              <w:rPr>
                                <w:rFonts w:cstheme="minorHAnsi"/>
                                <w:sz w:val="22"/>
                                <w:szCs w:val="22"/>
                              </w:rPr>
                              <w:t>In a</w:t>
                            </w:r>
                            <w:r>
                              <w:rPr>
                                <w:rFonts w:cstheme="minorHAnsi"/>
                                <w:sz w:val="22"/>
                                <w:szCs w:val="22"/>
                              </w:rPr>
                              <w:t xml:space="preserve"> May 2021</w:t>
                            </w:r>
                            <w:r w:rsidRPr="00C80DF6">
                              <w:rPr>
                                <w:rFonts w:cstheme="minorHAnsi"/>
                                <w:sz w:val="22"/>
                                <w:szCs w:val="22"/>
                              </w:rPr>
                              <w:t xml:space="preserve"> </w:t>
                            </w:r>
                            <w:hyperlink r:id="rId12" w:history="1">
                              <w:r w:rsidRPr="00C80DF6">
                                <w:rPr>
                                  <w:rStyle w:val="Hyperlink"/>
                                  <w:rFonts w:cstheme="minorHAnsi"/>
                                  <w:sz w:val="22"/>
                                  <w:szCs w:val="22"/>
                                </w:rPr>
                                <w:t>joint report</w:t>
                              </w:r>
                            </w:hyperlink>
                            <w:r w:rsidRPr="00C80DF6">
                              <w:rPr>
                                <w:rFonts w:cstheme="minorHAnsi"/>
                                <w:sz w:val="22"/>
                                <w:szCs w:val="22"/>
                              </w:rPr>
                              <w:t xml:space="preserve">, the FBI and DHS note that the greatest terrorism threat to the Homeland today is posed by lone offenders, often radicalized online, who look to attack soft targets with easily accessible weapons. Many of these violent extremists are motivated and inspired by a mix of socio-political goals and personal grievances against their targets. </w:t>
                            </w:r>
                          </w:p>
                          <w:p w14:paraId="48832FF4" w14:textId="6BD36F64" w:rsidR="00B239CE" w:rsidRDefault="00B239CE" w:rsidP="00B239CE">
                            <w:pPr>
                              <w:pStyle w:val="NoSpacing"/>
                              <w:rPr>
                                <w:rFonts w:cstheme="minorHAnsi"/>
                                <w:sz w:val="22"/>
                                <w:szCs w:val="22"/>
                              </w:rPr>
                            </w:pPr>
                          </w:p>
                          <w:p w14:paraId="296541AC" w14:textId="08358ED1" w:rsidR="00B239CE" w:rsidRPr="00826E8B" w:rsidRDefault="00B239CE" w:rsidP="00B239CE">
                            <w:pPr>
                              <w:pStyle w:val="NoSpacing"/>
                              <w:rPr>
                                <w:rFonts w:cstheme="minorHAnsi"/>
                                <w:b/>
                                <w:bCs/>
                                <w:sz w:val="22"/>
                                <w:szCs w:val="22"/>
                              </w:rPr>
                            </w:pPr>
                            <w:r>
                              <w:rPr>
                                <w:rFonts w:cstheme="minorHAnsi"/>
                                <w:sz w:val="22"/>
                                <w:szCs w:val="22"/>
                              </w:rPr>
                              <w:t xml:space="preserve">Threat actors are easily adaptable and equally influenced by current events. In 2020, they sought to exploit the COVID pandemic, while in 2021, they attempted to </w:t>
                            </w:r>
                            <w:r w:rsidRPr="00B239CE">
                              <w:rPr>
                                <w:rFonts w:cstheme="minorHAnsi"/>
                                <w:sz w:val="22"/>
                                <w:szCs w:val="22"/>
                              </w:rPr>
                              <w:t>exploit the easing of COVID</w:t>
                            </w:r>
                            <w:r>
                              <w:rPr>
                                <w:rFonts w:cstheme="minorHAnsi"/>
                                <w:sz w:val="22"/>
                                <w:szCs w:val="22"/>
                              </w:rPr>
                              <w:t>-</w:t>
                            </w:r>
                            <w:r w:rsidRPr="00B239CE">
                              <w:rPr>
                                <w:rFonts w:cstheme="minorHAnsi"/>
                                <w:sz w:val="22"/>
                                <w:szCs w:val="22"/>
                              </w:rPr>
                              <w:t>related restrictions</w:t>
                            </w:r>
                            <w:r>
                              <w:rPr>
                                <w:rFonts w:cstheme="minorHAnsi"/>
                                <w:sz w:val="22"/>
                                <w:szCs w:val="22"/>
                              </w:rPr>
                              <w:t>. Using various platforms, i</w:t>
                            </w:r>
                            <w:r w:rsidRPr="00B239CE">
                              <w:rPr>
                                <w:rFonts w:cstheme="minorHAnsi"/>
                                <w:sz w:val="22"/>
                                <w:szCs w:val="22"/>
                              </w:rPr>
                              <w:t>deologically-motivated extremists fueled by perceived grievances, false narratives, and conspiracy theories continue with the intent to incite violence.</w:t>
                            </w:r>
                            <w:r>
                              <w:rPr>
                                <w:rFonts w:cstheme="minorHAns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69EBC" id="_x0000_t202" coordsize="21600,21600" o:spt="202" path="m,l,21600r21600,l21600,xe">
                <v:stroke joinstyle="miter"/>
                <v:path gradientshapeok="t" o:connecttype="rect"/>
              </v:shapetype>
              <v:shape id="Text Box 13" o:spid="_x0000_s1027" type="#_x0000_t202" style="position:absolute;left:0;text-align:left;margin-left:-10.45pt;margin-top:3.05pt;width:235.65pt;height:25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" fillcolor="white [3212]" strokecolor="black [3213]" strokeweight="2.25pt">
                <v:shadow on="t" color="black" opacity="26214f" origin="-.5,-.5" offset=".74836mm,.74836mm"/>
                <v:textbox>
                  <w:txbxContent>
                    <w:p w14:paraId="64A1F4F8" w14:textId="67231901" w:rsidR="00B239CE" w:rsidRDefault="00B239CE" w:rsidP="00B239CE">
                      <w:pPr>
                        <w:pStyle w:val="NoSpacing"/>
                        <w:rPr>
                          <w:rFonts w:cstheme="minorHAnsi"/>
                          <w:sz w:val="22"/>
                          <w:szCs w:val="22"/>
                        </w:rPr>
                      </w:pPr>
                      <w:r w:rsidRPr="00C80DF6">
                        <w:rPr>
                          <w:rFonts w:cstheme="minorHAnsi"/>
                          <w:sz w:val="22"/>
                          <w:szCs w:val="22"/>
                        </w:rPr>
                        <w:t>In a</w:t>
                      </w:r>
                      <w:r>
                        <w:rPr>
                          <w:rFonts w:cstheme="minorHAnsi"/>
                          <w:sz w:val="22"/>
                          <w:szCs w:val="22"/>
                        </w:rPr>
                        <w:t xml:space="preserve"> May 2021</w:t>
                      </w:r>
                      <w:r w:rsidRPr="00C80DF6">
                        <w:rPr>
                          <w:rFonts w:cstheme="minorHAnsi"/>
                          <w:sz w:val="22"/>
                          <w:szCs w:val="22"/>
                        </w:rPr>
                        <w:t xml:space="preserve"> </w:t>
                      </w:r>
                      <w:hyperlink r:id="rId17" w:history="1">
                        <w:r w:rsidRPr="00C80DF6">
                          <w:rPr>
                            <w:rStyle w:val="Hyperlink"/>
                            <w:rFonts w:cstheme="minorHAnsi"/>
                            <w:sz w:val="22"/>
                            <w:szCs w:val="22"/>
                          </w:rPr>
                          <w:t>joint report</w:t>
                        </w:r>
                      </w:hyperlink>
                      <w:r w:rsidRPr="00C80DF6">
                        <w:rPr>
                          <w:rFonts w:cstheme="minorHAnsi"/>
                          <w:sz w:val="22"/>
                          <w:szCs w:val="22"/>
                        </w:rPr>
                        <w:t xml:space="preserve">, the FBI and DHS note that the greatest terrorism threat to the Homeland today is posed by lone offenders, often radicalized online, who look to attack soft targets with easily accessible weapons. Many of these violent extremists are motivated and inspired by a mix of socio-political goals and personal grievances against their targets. </w:t>
                      </w:r>
                    </w:p>
                    <w:p w14:paraId="48832FF4" w14:textId="6BD36F64" w:rsidR="00B239CE" w:rsidRDefault="00B239CE" w:rsidP="00B239CE">
                      <w:pPr>
                        <w:pStyle w:val="NoSpacing"/>
                        <w:rPr>
                          <w:rFonts w:cstheme="minorHAnsi"/>
                          <w:sz w:val="22"/>
                          <w:szCs w:val="22"/>
                        </w:rPr>
                      </w:pPr>
                    </w:p>
                    <w:p w14:paraId="296541AC" w14:textId="08358ED1" w:rsidR="00B239CE" w:rsidRPr="00826E8B" w:rsidRDefault="00B239CE" w:rsidP="00B239CE">
                      <w:pPr>
                        <w:pStyle w:val="NoSpacing"/>
                        <w:rPr>
                          <w:rFonts w:cstheme="minorHAnsi"/>
                          <w:b/>
                          <w:bCs/>
                          <w:sz w:val="22"/>
                          <w:szCs w:val="22"/>
                        </w:rPr>
                      </w:pPr>
                      <w:r>
                        <w:rPr>
                          <w:rFonts w:cstheme="minorHAnsi"/>
                          <w:sz w:val="22"/>
                          <w:szCs w:val="22"/>
                        </w:rPr>
                        <w:t xml:space="preserve">Threat actors are easily adaptable and equally influenced by current events. In 2020, they sought to exploit the COVID pandemic, while in 2021, they attempted to </w:t>
                      </w:r>
                      <w:r w:rsidRPr="00B239CE">
                        <w:rPr>
                          <w:rFonts w:cstheme="minorHAnsi"/>
                          <w:sz w:val="22"/>
                          <w:szCs w:val="22"/>
                        </w:rPr>
                        <w:t>exploit the easing of COVID</w:t>
                      </w:r>
                      <w:r>
                        <w:rPr>
                          <w:rFonts w:cstheme="minorHAnsi"/>
                          <w:sz w:val="22"/>
                          <w:szCs w:val="22"/>
                        </w:rPr>
                        <w:t>-</w:t>
                      </w:r>
                      <w:r w:rsidRPr="00B239CE">
                        <w:rPr>
                          <w:rFonts w:cstheme="minorHAnsi"/>
                          <w:sz w:val="22"/>
                          <w:szCs w:val="22"/>
                        </w:rPr>
                        <w:t>related restrictions</w:t>
                      </w:r>
                      <w:r>
                        <w:rPr>
                          <w:rFonts w:cstheme="minorHAnsi"/>
                          <w:sz w:val="22"/>
                          <w:szCs w:val="22"/>
                        </w:rPr>
                        <w:t xml:space="preserve">. Using various platforms, </w:t>
                      </w:r>
                      <w:proofErr w:type="gramStart"/>
                      <w:r>
                        <w:rPr>
                          <w:rFonts w:cstheme="minorHAnsi"/>
                          <w:sz w:val="22"/>
                          <w:szCs w:val="22"/>
                        </w:rPr>
                        <w:t>i</w:t>
                      </w:r>
                      <w:r w:rsidRPr="00B239CE">
                        <w:rPr>
                          <w:rFonts w:cstheme="minorHAnsi"/>
                          <w:sz w:val="22"/>
                          <w:szCs w:val="22"/>
                        </w:rPr>
                        <w:t>deologically-motivated</w:t>
                      </w:r>
                      <w:proofErr w:type="gramEnd"/>
                      <w:r w:rsidRPr="00B239CE">
                        <w:rPr>
                          <w:rFonts w:cstheme="minorHAnsi"/>
                          <w:sz w:val="22"/>
                          <w:szCs w:val="22"/>
                        </w:rPr>
                        <w:t xml:space="preserve"> extremists fueled by perceived grievances, false narratives, and conspiracy theories continue with the intent to incite violence.</w:t>
                      </w:r>
                      <w:r>
                        <w:rPr>
                          <w:rFonts w:cstheme="minorHAnsi"/>
                          <w:sz w:val="22"/>
                          <w:szCs w:val="22"/>
                        </w:rPr>
                        <w:t xml:space="preserve"> </w:t>
                      </w:r>
                    </w:p>
                  </w:txbxContent>
                </v:textbox>
                <w10:wrap type="tight"/>
              </v:shape>
            </w:pict>
          </mc:Fallback>
        </mc:AlternateContent>
      </w:r>
      <w:r w:rsidR="00E7419A" w:rsidRPr="00583C2B">
        <w:rPr>
          <w:rFonts w:cstheme="minorHAnsi"/>
          <w:sz w:val="22"/>
          <w:szCs w:val="22"/>
        </w:rPr>
        <w:t xml:space="preserve">In November 2019, a </w:t>
      </w:r>
      <w:r w:rsidR="00A34A03" w:rsidRPr="00583C2B">
        <w:rPr>
          <w:rFonts w:cstheme="minorHAnsi"/>
          <w:sz w:val="22"/>
          <w:szCs w:val="22"/>
        </w:rPr>
        <w:t>16-year-old</w:t>
      </w:r>
      <w:r w:rsidR="00E7419A" w:rsidRPr="00583C2B">
        <w:rPr>
          <w:rFonts w:cstheme="minorHAnsi"/>
          <w:sz w:val="22"/>
          <w:szCs w:val="22"/>
        </w:rPr>
        <w:t xml:space="preserve"> girl was </w:t>
      </w:r>
      <w:hyperlink r:id="rId18" w:history="1">
        <w:r w:rsidR="00E7419A" w:rsidRPr="00583C2B">
          <w:rPr>
            <w:rStyle w:val="Hyperlink"/>
            <w:rFonts w:cstheme="minorHAnsi"/>
            <w:sz w:val="22"/>
            <w:szCs w:val="22"/>
          </w:rPr>
          <w:t>arrested for planning to attack</w:t>
        </w:r>
      </w:hyperlink>
      <w:r w:rsidR="00E7419A" w:rsidRPr="00583C2B">
        <w:rPr>
          <w:rFonts w:cstheme="minorHAnsi"/>
          <w:sz w:val="22"/>
          <w:szCs w:val="22"/>
        </w:rPr>
        <w:t xml:space="preserve"> and kill members of a church in Gainesville, Georgia. The church was targeted based on the racial demographic of the members, who were predominantly black.</w:t>
      </w:r>
    </w:p>
    <w:p w14:paraId="1D2945BE" w14:textId="6C416465" w:rsidR="00E7419A" w:rsidRPr="00821F12" w:rsidRDefault="00E7419A" w:rsidP="00E7419A">
      <w:pPr>
        <w:pStyle w:val="NoSpacing"/>
        <w:numPr>
          <w:ilvl w:val="1"/>
          <w:numId w:val="2"/>
        </w:numPr>
        <w:rPr>
          <w:rFonts w:cstheme="minorHAnsi"/>
          <w:sz w:val="22"/>
          <w:szCs w:val="22"/>
          <w:u w:val="single"/>
        </w:rPr>
      </w:pPr>
      <w:r w:rsidRPr="00583C2B">
        <w:rPr>
          <w:rFonts w:cstheme="minorHAnsi"/>
          <w:sz w:val="22"/>
          <w:szCs w:val="22"/>
        </w:rPr>
        <w:t xml:space="preserve">In the March 2019 attack on a mosque in Christchurch, New Zealand, the </w:t>
      </w:r>
      <w:r w:rsidR="00C279B7">
        <w:rPr>
          <w:rFonts w:cstheme="minorHAnsi"/>
          <w:sz w:val="22"/>
          <w:szCs w:val="22"/>
        </w:rPr>
        <w:t>threat actor</w:t>
      </w:r>
      <w:r w:rsidRPr="00583C2B">
        <w:rPr>
          <w:rFonts w:cstheme="minorHAnsi"/>
          <w:sz w:val="22"/>
          <w:szCs w:val="22"/>
        </w:rPr>
        <w:t xml:space="preserve"> gave </w:t>
      </w:r>
      <w:hyperlink r:id="rId19" w:history="1">
        <w:r w:rsidRPr="00583C2B">
          <w:rPr>
            <w:rStyle w:val="Hyperlink"/>
            <w:rFonts w:cstheme="minorHAnsi"/>
            <w:sz w:val="22"/>
            <w:szCs w:val="22"/>
          </w:rPr>
          <w:t>insight</w:t>
        </w:r>
      </w:hyperlink>
      <w:r w:rsidRPr="00583C2B">
        <w:rPr>
          <w:rFonts w:cstheme="minorHAnsi"/>
          <w:sz w:val="22"/>
          <w:szCs w:val="22"/>
        </w:rPr>
        <w:t xml:space="preserve"> into his motivation behind the attack through his manifesto in which he “identified himself by name and said he was a white supremacist who was out to avenge attacks in Europe perpetrated by Muslims.” The </w:t>
      </w:r>
      <w:hyperlink r:id="rId20" w:history="1">
        <w:r w:rsidRPr="00583C2B">
          <w:rPr>
            <w:rStyle w:val="Hyperlink"/>
            <w:rFonts w:cstheme="minorHAnsi"/>
            <w:sz w:val="22"/>
            <w:szCs w:val="22"/>
          </w:rPr>
          <w:t>manifesto in full</w:t>
        </w:r>
      </w:hyperlink>
      <w:r w:rsidRPr="00583C2B">
        <w:rPr>
          <w:rFonts w:cstheme="minorHAnsi"/>
          <w:sz w:val="22"/>
          <w:szCs w:val="22"/>
        </w:rPr>
        <w:t xml:space="preserve"> went into detail, albeit rambling at times, about immigration, population control, and white genocide, but at the root of it was his desire to strike at what he views as the invasion of Islam and their “high fertility rates” that are used to “grow to replace peoples and faith”.</w:t>
      </w:r>
    </w:p>
    <w:p w14:paraId="53654105" w14:textId="178B370A" w:rsidR="00E7419A" w:rsidRDefault="00E7419A" w:rsidP="00E7419A">
      <w:pPr>
        <w:pStyle w:val="NoSpacing"/>
        <w:numPr>
          <w:ilvl w:val="0"/>
          <w:numId w:val="2"/>
        </w:numPr>
        <w:rPr>
          <w:rFonts w:cstheme="minorHAnsi"/>
          <w:sz w:val="22"/>
          <w:szCs w:val="22"/>
        </w:rPr>
      </w:pPr>
      <w:r w:rsidRPr="00821F12">
        <w:rPr>
          <w:rFonts w:cstheme="minorHAnsi"/>
          <w:b/>
          <w:bCs/>
          <w:sz w:val="22"/>
          <w:szCs w:val="22"/>
        </w:rPr>
        <w:t>Grievances.</w:t>
      </w:r>
      <w:r w:rsidRPr="00583C2B">
        <w:rPr>
          <w:rFonts w:cstheme="minorHAnsi"/>
          <w:sz w:val="22"/>
          <w:szCs w:val="22"/>
        </w:rPr>
        <w:t xml:space="preserve"> In </w:t>
      </w:r>
      <w:r w:rsidR="00A2404D">
        <w:rPr>
          <w:rFonts w:cstheme="minorHAnsi"/>
          <w:sz w:val="22"/>
          <w:szCs w:val="22"/>
        </w:rPr>
        <w:t>a series of</w:t>
      </w:r>
      <w:r w:rsidRPr="00583C2B">
        <w:rPr>
          <w:rFonts w:cstheme="minorHAnsi"/>
          <w:sz w:val="22"/>
          <w:szCs w:val="22"/>
        </w:rPr>
        <w:t xml:space="preserve"> studies on active shooters, the FBI has defined </w:t>
      </w:r>
      <w:hyperlink r:id="rId21" w:history="1">
        <w:r w:rsidRPr="00D94055">
          <w:rPr>
            <w:rStyle w:val="Hyperlink"/>
            <w:rFonts w:cstheme="minorHAnsi"/>
            <w:sz w:val="22"/>
            <w:szCs w:val="22"/>
          </w:rPr>
          <w:t>grievances</w:t>
        </w:r>
      </w:hyperlink>
      <w:r w:rsidRPr="00583C2B">
        <w:rPr>
          <w:rFonts w:cstheme="minorHAnsi"/>
          <w:sz w:val="22"/>
          <w:szCs w:val="22"/>
        </w:rPr>
        <w:t xml:space="preserve"> as “the cause of the active shooter’s distress or resentment; a perception — not necessarily based in reality — of having been wronged or treated unfairly or inappropriately.”</w:t>
      </w:r>
    </w:p>
    <w:p w14:paraId="6E7C4317" w14:textId="77777777" w:rsidR="00E7419A" w:rsidRPr="00583C2B" w:rsidRDefault="00E7419A" w:rsidP="00E7419A">
      <w:pPr>
        <w:pStyle w:val="NoSpacing"/>
        <w:numPr>
          <w:ilvl w:val="1"/>
          <w:numId w:val="2"/>
        </w:numPr>
        <w:rPr>
          <w:rFonts w:cstheme="minorHAnsi"/>
          <w:sz w:val="22"/>
          <w:szCs w:val="22"/>
        </w:rPr>
      </w:pPr>
      <w:r w:rsidRPr="002F687A">
        <w:rPr>
          <w:rFonts w:cstheme="minorHAnsi"/>
          <w:sz w:val="22"/>
          <w:szCs w:val="22"/>
        </w:rPr>
        <w:t xml:space="preserve">In 2018, a man </w:t>
      </w:r>
      <w:hyperlink r:id="rId22" w:history="1">
        <w:r w:rsidRPr="002F687A">
          <w:rPr>
            <w:rStyle w:val="Hyperlink"/>
            <w:rFonts w:cstheme="minorHAnsi"/>
            <w:sz w:val="22"/>
            <w:szCs w:val="22"/>
          </w:rPr>
          <w:t>killed five members</w:t>
        </w:r>
      </w:hyperlink>
      <w:r w:rsidRPr="002F687A">
        <w:rPr>
          <w:rFonts w:cstheme="minorHAnsi"/>
          <w:sz w:val="22"/>
          <w:szCs w:val="22"/>
        </w:rPr>
        <w:t xml:space="preserve"> of the Capital Gazette newspaper staff stemming from a harassment case filed against the man and were reported by the Capital Gazette in a 2011 column. </w:t>
      </w:r>
    </w:p>
    <w:p w14:paraId="3026C73C" w14:textId="7C4550EB" w:rsidR="00E7419A" w:rsidRDefault="00E7419A" w:rsidP="00E7419A">
      <w:pPr>
        <w:pStyle w:val="NoSpacing"/>
        <w:numPr>
          <w:ilvl w:val="0"/>
          <w:numId w:val="2"/>
        </w:numPr>
        <w:rPr>
          <w:rFonts w:cstheme="minorHAnsi"/>
          <w:sz w:val="22"/>
          <w:szCs w:val="22"/>
        </w:rPr>
      </w:pPr>
      <w:r w:rsidRPr="00821F12">
        <w:rPr>
          <w:rFonts w:cstheme="minorHAnsi"/>
          <w:b/>
          <w:bCs/>
          <w:sz w:val="22"/>
          <w:szCs w:val="22"/>
        </w:rPr>
        <w:t>Stressors.</w:t>
      </w:r>
      <w:r w:rsidRPr="00583C2B">
        <w:rPr>
          <w:rFonts w:cstheme="minorHAnsi"/>
          <w:sz w:val="22"/>
          <w:szCs w:val="22"/>
        </w:rPr>
        <w:t xml:space="preserve"> Various studies have correlated stress to criminal behavior. </w:t>
      </w:r>
      <w:proofErr w:type="gramStart"/>
      <w:r w:rsidRPr="00583C2B">
        <w:rPr>
          <w:rFonts w:cstheme="minorHAnsi"/>
          <w:sz w:val="22"/>
          <w:szCs w:val="22"/>
        </w:rPr>
        <w:t>Similar to</w:t>
      </w:r>
      <w:proofErr w:type="gramEnd"/>
      <w:r w:rsidRPr="00583C2B">
        <w:rPr>
          <w:rFonts w:cstheme="minorHAnsi"/>
          <w:sz w:val="22"/>
          <w:szCs w:val="22"/>
        </w:rPr>
        <w:t xml:space="preserve"> grievances, the FBI </w:t>
      </w:r>
      <w:hyperlink r:id="rId23" w:history="1">
        <w:r w:rsidRPr="00D94055">
          <w:rPr>
            <w:rStyle w:val="Hyperlink"/>
            <w:rFonts w:cstheme="minorHAnsi"/>
            <w:sz w:val="22"/>
            <w:szCs w:val="22"/>
          </w:rPr>
          <w:t>identifies</w:t>
        </w:r>
      </w:hyperlink>
      <w:r w:rsidRPr="00583C2B">
        <w:rPr>
          <w:rFonts w:cstheme="minorHAnsi"/>
          <w:sz w:val="22"/>
          <w:szCs w:val="22"/>
        </w:rPr>
        <w:t xml:space="preserve"> these as “physical, psychological, or social forces that place real or perceived demands/pressures on an individual and which may cause psychological and/or physical distress.” However, while there may be grievances that add to stress, stressors are pressures or concerns related to their interpersonal relationship with family, friends, or co-workers, financial pressures, or some sort of action in their life that is applying pressure to the point where the individual must act. </w:t>
      </w:r>
    </w:p>
    <w:p w14:paraId="5AB628A1" w14:textId="00C909BE" w:rsidR="00E7419A" w:rsidRPr="00885728" w:rsidRDefault="00E7419A" w:rsidP="00E7419A">
      <w:pPr>
        <w:pStyle w:val="NoSpacing"/>
        <w:numPr>
          <w:ilvl w:val="1"/>
          <w:numId w:val="2"/>
        </w:numPr>
        <w:rPr>
          <w:rFonts w:cstheme="minorHAnsi"/>
          <w:sz w:val="22"/>
          <w:szCs w:val="22"/>
        </w:rPr>
      </w:pPr>
      <w:r w:rsidRPr="007D310D">
        <w:rPr>
          <w:rFonts w:cstheme="minorHAnsi"/>
          <w:sz w:val="22"/>
          <w:szCs w:val="22"/>
        </w:rPr>
        <w:t xml:space="preserve">Examples of stressors resulting in hostile events are evident in some workplace violence incidents. For example, there may be individuals who lose their jobs and may decide to </w:t>
      </w:r>
      <w:proofErr w:type="gramStart"/>
      <w:r w:rsidRPr="007D310D">
        <w:rPr>
          <w:rFonts w:cstheme="minorHAnsi"/>
          <w:sz w:val="22"/>
          <w:szCs w:val="22"/>
        </w:rPr>
        <w:t>take action</w:t>
      </w:r>
      <w:proofErr w:type="gramEnd"/>
      <w:r w:rsidRPr="007D310D">
        <w:rPr>
          <w:rFonts w:cstheme="minorHAnsi"/>
          <w:sz w:val="22"/>
          <w:szCs w:val="22"/>
        </w:rPr>
        <w:t xml:space="preserve">. In February 2019, a man </w:t>
      </w:r>
      <w:hyperlink r:id="rId24" w:history="1">
        <w:r w:rsidRPr="007D310D">
          <w:rPr>
            <w:rStyle w:val="Hyperlink"/>
            <w:rFonts w:cstheme="minorHAnsi"/>
            <w:sz w:val="22"/>
            <w:szCs w:val="22"/>
          </w:rPr>
          <w:t>killed five fellow employees</w:t>
        </w:r>
      </w:hyperlink>
      <w:r w:rsidRPr="007D310D">
        <w:rPr>
          <w:rFonts w:cstheme="minorHAnsi"/>
          <w:sz w:val="22"/>
          <w:szCs w:val="22"/>
        </w:rPr>
        <w:t xml:space="preserve"> in Illinois after he was told he was being fired for a safety violation. </w:t>
      </w:r>
      <w:r w:rsidR="00A34A03" w:rsidRPr="007D310D">
        <w:rPr>
          <w:rFonts w:cstheme="minorHAnsi"/>
          <w:sz w:val="22"/>
          <w:szCs w:val="22"/>
        </w:rPr>
        <w:t>Apparently,</w:t>
      </w:r>
      <w:r w:rsidRPr="007D310D">
        <w:rPr>
          <w:rFonts w:cstheme="minorHAnsi"/>
          <w:sz w:val="22"/>
          <w:szCs w:val="22"/>
        </w:rPr>
        <w:t xml:space="preserve"> hours before, he allegedly threatened “If I get fired, I’m going to kill every mother f***** in here” and the </w:t>
      </w:r>
      <w:r w:rsidR="00C279B7">
        <w:rPr>
          <w:rFonts w:cstheme="minorHAnsi"/>
          <w:sz w:val="22"/>
          <w:szCs w:val="22"/>
        </w:rPr>
        <w:t>threat actor</w:t>
      </w:r>
      <w:r w:rsidRPr="007D310D">
        <w:rPr>
          <w:rFonts w:cstheme="minorHAnsi"/>
          <w:sz w:val="22"/>
          <w:szCs w:val="22"/>
        </w:rPr>
        <w:t xml:space="preserve"> was known to have </w:t>
      </w:r>
      <w:r w:rsidRPr="00885728">
        <w:rPr>
          <w:rFonts w:cstheme="minorHAnsi"/>
          <w:sz w:val="22"/>
          <w:szCs w:val="22"/>
        </w:rPr>
        <w:t>had a gun in his car,</w:t>
      </w:r>
      <w:r w:rsidRPr="007D310D">
        <w:rPr>
          <w:rFonts w:cstheme="minorHAnsi"/>
          <w:sz w:val="22"/>
          <w:szCs w:val="22"/>
        </w:rPr>
        <w:t xml:space="preserve"> though no one had</w:t>
      </w:r>
      <w:r w:rsidRPr="00885728">
        <w:rPr>
          <w:rFonts w:cstheme="minorHAnsi"/>
          <w:sz w:val="22"/>
          <w:szCs w:val="22"/>
        </w:rPr>
        <w:t xml:space="preserve"> </w:t>
      </w:r>
      <w:r w:rsidRPr="007D310D">
        <w:rPr>
          <w:rFonts w:cstheme="minorHAnsi"/>
          <w:sz w:val="22"/>
          <w:szCs w:val="22"/>
        </w:rPr>
        <w:t>ever</w:t>
      </w:r>
      <w:r w:rsidRPr="00885728">
        <w:rPr>
          <w:rFonts w:cstheme="minorHAnsi"/>
          <w:sz w:val="22"/>
          <w:szCs w:val="22"/>
        </w:rPr>
        <w:t xml:space="preserve"> seen him with the weapon inside the warehouse</w:t>
      </w:r>
      <w:r>
        <w:rPr>
          <w:rFonts w:cstheme="minorHAnsi"/>
          <w:sz w:val="22"/>
          <w:szCs w:val="22"/>
        </w:rPr>
        <w:t>.</w:t>
      </w:r>
      <w:r w:rsidRPr="00885728">
        <w:rPr>
          <w:rFonts w:cstheme="minorHAnsi"/>
          <w:sz w:val="22"/>
          <w:szCs w:val="22"/>
        </w:rPr>
        <w:t xml:space="preserve"> </w:t>
      </w:r>
    </w:p>
    <w:p w14:paraId="19418E8B" w14:textId="61F98DC6" w:rsidR="00E7419A" w:rsidRDefault="00E7419A" w:rsidP="00E7419A">
      <w:pPr>
        <w:pStyle w:val="NoSpacing"/>
        <w:numPr>
          <w:ilvl w:val="0"/>
          <w:numId w:val="2"/>
        </w:numPr>
        <w:rPr>
          <w:rFonts w:cstheme="minorHAnsi"/>
          <w:sz w:val="22"/>
          <w:szCs w:val="22"/>
        </w:rPr>
      </w:pPr>
      <w:r w:rsidRPr="00821F12">
        <w:rPr>
          <w:rFonts w:cstheme="minorHAnsi"/>
          <w:b/>
          <w:bCs/>
          <w:sz w:val="22"/>
          <w:szCs w:val="22"/>
        </w:rPr>
        <w:t>At the Direction of a Larger Group</w:t>
      </w:r>
      <w:r w:rsidR="00A2404D">
        <w:rPr>
          <w:rFonts w:cstheme="minorHAnsi"/>
          <w:b/>
          <w:bCs/>
          <w:sz w:val="22"/>
          <w:szCs w:val="22"/>
        </w:rPr>
        <w:t xml:space="preserve"> (Influenced / Inspired)</w:t>
      </w:r>
      <w:r w:rsidRPr="00821F12">
        <w:rPr>
          <w:rFonts w:cstheme="minorHAnsi"/>
          <w:b/>
          <w:bCs/>
          <w:sz w:val="22"/>
          <w:szCs w:val="22"/>
        </w:rPr>
        <w:t>.</w:t>
      </w:r>
      <w:r w:rsidRPr="00583C2B">
        <w:rPr>
          <w:rFonts w:cstheme="minorHAnsi"/>
          <w:sz w:val="22"/>
          <w:szCs w:val="22"/>
        </w:rPr>
        <w:t xml:space="preserve"> This could be considered a sub-set of ideology, but there are attacks that are planned at the direction of a larger group, such as a terrorist or extremist group. An individual will belong to that group, but in this case is more of a follower and only takes direct action at the request of the group leadership. </w:t>
      </w:r>
    </w:p>
    <w:p w14:paraId="228333C5" w14:textId="77777777" w:rsidR="00A2404D" w:rsidRDefault="00E7419A" w:rsidP="00A2404D">
      <w:pPr>
        <w:pStyle w:val="NoSpacing"/>
        <w:numPr>
          <w:ilvl w:val="1"/>
          <w:numId w:val="2"/>
        </w:numPr>
        <w:rPr>
          <w:rFonts w:cstheme="minorHAnsi"/>
          <w:sz w:val="22"/>
          <w:szCs w:val="22"/>
        </w:rPr>
      </w:pPr>
      <w:r w:rsidRPr="00637906">
        <w:rPr>
          <w:rFonts w:cstheme="minorHAnsi"/>
          <w:sz w:val="22"/>
          <w:szCs w:val="22"/>
        </w:rPr>
        <w:t xml:space="preserve">The gunman in the December 2019, Pensacola Naval Air Station shooting </w:t>
      </w:r>
      <w:hyperlink r:id="rId25" w:history="1">
        <w:r w:rsidRPr="00637906">
          <w:rPr>
            <w:rStyle w:val="Hyperlink"/>
            <w:rFonts w:cstheme="minorHAnsi"/>
            <w:sz w:val="22"/>
            <w:szCs w:val="22"/>
          </w:rPr>
          <w:t>was found</w:t>
        </w:r>
      </w:hyperlink>
      <w:r w:rsidRPr="00637906">
        <w:rPr>
          <w:rFonts w:cstheme="minorHAnsi"/>
          <w:sz w:val="22"/>
          <w:szCs w:val="22"/>
        </w:rPr>
        <w:t xml:space="preserve"> to be “regularly in touch with Al Qaeda for years, including the night before the attack.” The FBI found that the man, who was a Saudi Air Force cadet training with the American military “had communicated with leaders of Al Qaeda in the Arabian Peninsula and had joined the Saudi military to carry out a ‘special operation.’” </w:t>
      </w:r>
    </w:p>
    <w:p w14:paraId="53AFD97A" w14:textId="77777777" w:rsidR="00A2404D" w:rsidRDefault="00A2404D" w:rsidP="00A2404D">
      <w:pPr>
        <w:pStyle w:val="NoSpacing"/>
        <w:numPr>
          <w:ilvl w:val="1"/>
          <w:numId w:val="2"/>
        </w:numPr>
        <w:rPr>
          <w:rFonts w:cstheme="minorHAnsi"/>
          <w:color w:val="171E24"/>
          <w:sz w:val="22"/>
          <w:szCs w:val="22"/>
        </w:rPr>
      </w:pPr>
      <w:r>
        <w:rPr>
          <w:rFonts w:cstheme="minorHAnsi"/>
          <w:color w:val="171E24"/>
          <w:sz w:val="22"/>
          <w:szCs w:val="22"/>
        </w:rPr>
        <w:lastRenderedPageBreak/>
        <w:t>In</w:t>
      </w:r>
      <w:r w:rsidRPr="00A2404D">
        <w:rPr>
          <w:rFonts w:cstheme="minorHAnsi"/>
          <w:color w:val="171E24"/>
          <w:sz w:val="22"/>
          <w:szCs w:val="22"/>
        </w:rPr>
        <w:t xml:space="preserve"> October</w:t>
      </w:r>
      <w:r>
        <w:rPr>
          <w:rFonts w:cstheme="minorHAnsi"/>
          <w:color w:val="171E24"/>
          <w:sz w:val="22"/>
          <w:szCs w:val="22"/>
        </w:rPr>
        <w:t xml:space="preserve"> 2020</w:t>
      </w:r>
      <w:r w:rsidRPr="00A2404D">
        <w:rPr>
          <w:rFonts w:cstheme="minorHAnsi"/>
          <w:color w:val="171E24"/>
          <w:sz w:val="22"/>
          <w:szCs w:val="22"/>
        </w:rPr>
        <w:t>, a French teacher was beheaded walking home from school after one of his recent classes studied freedom of expression in the context of the </w:t>
      </w:r>
      <w:r w:rsidRPr="00A2404D">
        <w:rPr>
          <w:rFonts w:cstheme="minorHAnsi"/>
          <w:i/>
          <w:iCs/>
          <w:color w:val="171E24"/>
          <w:sz w:val="22"/>
          <w:szCs w:val="22"/>
        </w:rPr>
        <w:t>Charlie Hebdo</w:t>
      </w:r>
      <w:r w:rsidRPr="00A2404D">
        <w:rPr>
          <w:rFonts w:cstheme="minorHAnsi"/>
          <w:color w:val="171E24"/>
          <w:sz w:val="22"/>
          <w:szCs w:val="22"/>
        </w:rPr>
        <w:t> Muhammad cartoons. Days after the attack, “The Voice of Hind,” a monthly magazine released online by ISIS supporters in India, </w:t>
      </w:r>
      <w:hyperlink r:id="rId26" w:history="1">
        <w:r w:rsidRPr="00A2404D">
          <w:rPr>
            <w:rStyle w:val="Hyperlink"/>
            <w:rFonts w:cstheme="minorHAnsi"/>
            <w:sz w:val="22"/>
            <w:szCs w:val="22"/>
          </w:rPr>
          <w:t>ran a full-page graphic</w:t>
        </w:r>
      </w:hyperlink>
      <w:r w:rsidRPr="00A2404D">
        <w:rPr>
          <w:rFonts w:cstheme="minorHAnsi"/>
          <w:color w:val="171E24"/>
          <w:sz w:val="22"/>
          <w:szCs w:val="22"/>
        </w:rPr>
        <w:t> urging more attacks and incorporating a photo of the severed head of the French teacher.</w:t>
      </w:r>
    </w:p>
    <w:p w14:paraId="39302EBE" w14:textId="1BF9F7CF" w:rsidR="00A2404D" w:rsidRPr="00A2404D" w:rsidRDefault="00A2404D" w:rsidP="00A2404D">
      <w:pPr>
        <w:pStyle w:val="NoSpacing"/>
        <w:numPr>
          <w:ilvl w:val="1"/>
          <w:numId w:val="2"/>
        </w:numPr>
        <w:rPr>
          <w:rFonts w:cstheme="minorHAnsi"/>
          <w:color w:val="171E24"/>
          <w:sz w:val="22"/>
          <w:szCs w:val="22"/>
        </w:rPr>
      </w:pPr>
      <w:r>
        <w:rPr>
          <w:rFonts w:cstheme="minorHAnsi"/>
          <w:color w:val="171E24"/>
          <w:sz w:val="22"/>
          <w:szCs w:val="22"/>
        </w:rPr>
        <w:t xml:space="preserve">In </w:t>
      </w:r>
      <w:r w:rsidRPr="00A2404D">
        <w:rPr>
          <w:rFonts w:cstheme="minorHAnsi"/>
          <w:color w:val="171E24"/>
          <w:sz w:val="22"/>
          <w:szCs w:val="22"/>
        </w:rPr>
        <w:t>September</w:t>
      </w:r>
      <w:r>
        <w:rPr>
          <w:rFonts w:cstheme="minorHAnsi"/>
          <w:color w:val="171E24"/>
          <w:sz w:val="22"/>
          <w:szCs w:val="22"/>
        </w:rPr>
        <w:t xml:space="preserve"> 2020</w:t>
      </w:r>
      <w:r w:rsidRPr="00A2404D">
        <w:rPr>
          <w:rFonts w:cstheme="minorHAnsi"/>
          <w:color w:val="171E24"/>
          <w:sz w:val="22"/>
          <w:szCs w:val="22"/>
        </w:rPr>
        <w:t>, two people standing outside of </w:t>
      </w:r>
      <w:r w:rsidRPr="00A2404D">
        <w:rPr>
          <w:rFonts w:cstheme="minorHAnsi"/>
          <w:i/>
          <w:iCs/>
          <w:color w:val="171E24"/>
          <w:sz w:val="22"/>
          <w:szCs w:val="22"/>
        </w:rPr>
        <w:t>Charlie Hebdo’s </w:t>
      </w:r>
      <w:r w:rsidRPr="00A2404D">
        <w:rPr>
          <w:rFonts w:cstheme="minorHAnsi"/>
          <w:color w:val="171E24"/>
          <w:sz w:val="22"/>
          <w:szCs w:val="22"/>
        </w:rPr>
        <w:t>former office were </w:t>
      </w:r>
      <w:hyperlink r:id="rId27" w:history="1">
        <w:r w:rsidRPr="00A2404D">
          <w:rPr>
            <w:rStyle w:val="Hyperlink"/>
            <w:rFonts w:cstheme="minorHAnsi"/>
            <w:sz w:val="22"/>
            <w:szCs w:val="22"/>
          </w:rPr>
          <w:t>attacked</w:t>
        </w:r>
      </w:hyperlink>
      <w:r w:rsidRPr="00A2404D">
        <w:rPr>
          <w:rFonts w:cstheme="minorHAnsi"/>
          <w:color w:val="171E24"/>
          <w:sz w:val="22"/>
          <w:szCs w:val="22"/>
        </w:rPr>
        <w:t xml:space="preserve"> with a meat cleaver and survived the assault. </w:t>
      </w:r>
      <w:r>
        <w:rPr>
          <w:rFonts w:cstheme="minorHAnsi"/>
          <w:color w:val="171E24"/>
          <w:sz w:val="22"/>
          <w:szCs w:val="22"/>
        </w:rPr>
        <w:t xml:space="preserve">This was in response to the magazine’s decision to republish the controversial cartoons depicting the Prophet Mohmmed in advance of the trial of the </w:t>
      </w:r>
      <w:hyperlink r:id="rId28" w:history="1">
        <w:r w:rsidRPr="00A2404D">
          <w:rPr>
            <w:rStyle w:val="Hyperlink"/>
            <w:rFonts w:cstheme="minorHAnsi"/>
            <w:sz w:val="22"/>
            <w:szCs w:val="22"/>
          </w:rPr>
          <w:t>2015 Charlie Hebdo attack</w:t>
        </w:r>
      </w:hyperlink>
      <w:r>
        <w:rPr>
          <w:rFonts w:cstheme="minorHAnsi"/>
          <w:color w:val="171E24"/>
          <w:sz w:val="22"/>
          <w:szCs w:val="22"/>
        </w:rPr>
        <w:t>.</w:t>
      </w:r>
    </w:p>
    <w:p w14:paraId="1EFD5102" w14:textId="77777777" w:rsidR="00E7419A" w:rsidRPr="00583C2B" w:rsidRDefault="00E7419A" w:rsidP="00A2404D">
      <w:pPr>
        <w:pStyle w:val="NoSpacing"/>
        <w:rPr>
          <w:rFonts w:cstheme="minorHAnsi"/>
          <w:sz w:val="22"/>
          <w:szCs w:val="22"/>
        </w:rPr>
      </w:pPr>
    </w:p>
    <w:p w14:paraId="7719784A" w14:textId="57D79920" w:rsidR="00E7419A" w:rsidRPr="00583C2B" w:rsidRDefault="00E7419A" w:rsidP="00E7419A">
      <w:pPr>
        <w:jc w:val="both"/>
        <w:rPr>
          <w:rFonts w:asciiTheme="minorHAnsi" w:hAnsiTheme="minorHAnsi" w:cstheme="minorHAnsi"/>
          <w:sz w:val="22"/>
          <w:szCs w:val="22"/>
        </w:rPr>
      </w:pPr>
      <w:r w:rsidRPr="00583C2B">
        <w:rPr>
          <w:rFonts w:asciiTheme="minorHAnsi" w:hAnsiTheme="minorHAnsi" w:cstheme="minorHAnsi"/>
          <w:b/>
          <w:bCs/>
          <w:sz w:val="22"/>
          <w:szCs w:val="22"/>
        </w:rPr>
        <w:t>Phase 2 – Initial Surveillance / Research</w:t>
      </w:r>
      <w:r>
        <w:rPr>
          <w:rFonts w:asciiTheme="minorHAnsi" w:hAnsiTheme="minorHAnsi" w:cstheme="minorHAnsi"/>
          <w:b/>
          <w:bCs/>
          <w:sz w:val="22"/>
          <w:szCs w:val="22"/>
        </w:rPr>
        <w:t xml:space="preserve">. </w:t>
      </w:r>
      <w:r>
        <w:rPr>
          <w:rFonts w:asciiTheme="minorHAnsi" w:hAnsiTheme="minorHAnsi" w:cstheme="minorHAnsi"/>
          <w:sz w:val="22"/>
          <w:szCs w:val="22"/>
        </w:rPr>
        <w:t xml:space="preserve">In this phase, the </w:t>
      </w:r>
      <w:r w:rsidR="00C279B7">
        <w:rPr>
          <w:rFonts w:asciiTheme="minorHAnsi" w:hAnsiTheme="minorHAnsi" w:cstheme="minorHAnsi"/>
          <w:sz w:val="22"/>
          <w:szCs w:val="22"/>
        </w:rPr>
        <w:t>threat actor</w:t>
      </w:r>
      <w:r>
        <w:rPr>
          <w:rFonts w:asciiTheme="minorHAnsi" w:hAnsiTheme="minorHAnsi" w:cstheme="minorHAnsi"/>
          <w:sz w:val="22"/>
          <w:szCs w:val="22"/>
        </w:rPr>
        <w:t xml:space="preserve"> will gather </w:t>
      </w:r>
      <w:r w:rsidRPr="00583C2B">
        <w:rPr>
          <w:rFonts w:asciiTheme="minorHAnsi" w:hAnsiTheme="minorHAnsi" w:cstheme="minorHAnsi"/>
          <w:sz w:val="22"/>
          <w:szCs w:val="22"/>
        </w:rPr>
        <w:t xml:space="preserve">information about potential targets that ensure </w:t>
      </w:r>
      <w:r w:rsidR="00A34A03" w:rsidRPr="00583C2B">
        <w:rPr>
          <w:rFonts w:asciiTheme="minorHAnsi" w:hAnsiTheme="minorHAnsi" w:cstheme="minorHAnsi"/>
          <w:sz w:val="22"/>
          <w:szCs w:val="22"/>
        </w:rPr>
        <w:t>it</w:t>
      </w:r>
      <w:r w:rsidRPr="00583C2B">
        <w:rPr>
          <w:rFonts w:asciiTheme="minorHAnsi" w:hAnsiTheme="minorHAnsi" w:cstheme="minorHAnsi"/>
          <w:sz w:val="22"/>
          <w:szCs w:val="22"/>
        </w:rPr>
        <w:t xml:space="preserve"> will meet the objectives of the attack.</w:t>
      </w:r>
      <w:r>
        <w:rPr>
          <w:rFonts w:asciiTheme="minorHAnsi" w:hAnsiTheme="minorHAnsi" w:cstheme="minorHAnsi"/>
          <w:sz w:val="22"/>
          <w:szCs w:val="22"/>
        </w:rPr>
        <w:t xml:space="preserve"> The goal now is to reduce the number of </w:t>
      </w:r>
      <w:r w:rsidRPr="00583C2B">
        <w:rPr>
          <w:rFonts w:asciiTheme="minorHAnsi" w:hAnsiTheme="minorHAnsi" w:cstheme="minorHAnsi"/>
          <w:sz w:val="22"/>
          <w:szCs w:val="22"/>
        </w:rPr>
        <w:t xml:space="preserve">potential targets </w:t>
      </w:r>
      <w:r>
        <w:rPr>
          <w:rFonts w:asciiTheme="minorHAnsi" w:hAnsiTheme="minorHAnsi" w:cstheme="minorHAnsi"/>
          <w:sz w:val="22"/>
          <w:szCs w:val="22"/>
        </w:rPr>
        <w:t>while recognizing that</w:t>
      </w:r>
      <w:r w:rsidRPr="00583C2B">
        <w:rPr>
          <w:rFonts w:asciiTheme="minorHAnsi" w:hAnsiTheme="minorHAnsi" w:cstheme="minorHAnsi"/>
          <w:sz w:val="22"/>
          <w:szCs w:val="22"/>
        </w:rPr>
        <w:t xml:space="preserve"> additional information requirements</w:t>
      </w:r>
      <w:r>
        <w:rPr>
          <w:rFonts w:asciiTheme="minorHAnsi" w:hAnsiTheme="minorHAnsi" w:cstheme="minorHAnsi"/>
          <w:sz w:val="22"/>
          <w:szCs w:val="22"/>
        </w:rPr>
        <w:t xml:space="preserve"> about the target are</w:t>
      </w:r>
      <w:r w:rsidRPr="00583C2B">
        <w:rPr>
          <w:rFonts w:asciiTheme="minorHAnsi" w:hAnsiTheme="minorHAnsi" w:cstheme="minorHAnsi"/>
          <w:sz w:val="22"/>
          <w:szCs w:val="22"/>
        </w:rPr>
        <w:t xml:space="preserve"> still outstanding. It is not important that the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makes their selection during this phase, but they will have accumulated enough information to aid in that decision.</w:t>
      </w:r>
    </w:p>
    <w:p w14:paraId="2728B96D" w14:textId="77777777" w:rsidR="00E7419A" w:rsidRDefault="00E7419A" w:rsidP="00E7419A">
      <w:pPr>
        <w:pStyle w:val="NoSpacing"/>
        <w:rPr>
          <w:rFonts w:cstheme="minorHAnsi"/>
          <w:sz w:val="22"/>
          <w:szCs w:val="22"/>
        </w:rPr>
      </w:pPr>
    </w:p>
    <w:p w14:paraId="605E5EE4" w14:textId="666495F9" w:rsidR="00E7419A" w:rsidRPr="00583C2B" w:rsidRDefault="00C279B7" w:rsidP="00E7419A">
      <w:pPr>
        <w:pStyle w:val="NoSpacing"/>
        <w:rPr>
          <w:rFonts w:cstheme="minorHAnsi"/>
          <w:sz w:val="22"/>
          <w:szCs w:val="22"/>
        </w:rPr>
      </w:pPr>
      <w:proofErr w:type="gramStart"/>
      <w:r>
        <w:rPr>
          <w:rFonts w:cstheme="minorHAnsi"/>
          <w:sz w:val="22"/>
          <w:szCs w:val="22"/>
        </w:rPr>
        <w:t>In order to</w:t>
      </w:r>
      <w:proofErr w:type="gramEnd"/>
      <w:r>
        <w:rPr>
          <w:rFonts w:cstheme="minorHAnsi"/>
          <w:sz w:val="22"/>
          <w:szCs w:val="22"/>
        </w:rPr>
        <w:t xml:space="preserve"> accomplish this, the</w:t>
      </w:r>
      <w:r w:rsidR="00E7419A" w:rsidRPr="00583C2B">
        <w:rPr>
          <w:rFonts w:cstheme="minorHAnsi"/>
          <w:sz w:val="22"/>
          <w:szCs w:val="22"/>
        </w:rPr>
        <w:t xml:space="preserve"> </w:t>
      </w:r>
      <w:r>
        <w:rPr>
          <w:rFonts w:cstheme="minorHAnsi"/>
          <w:sz w:val="22"/>
          <w:szCs w:val="22"/>
        </w:rPr>
        <w:t>threat actor</w:t>
      </w:r>
      <w:r w:rsidR="00E7419A" w:rsidRPr="00583C2B">
        <w:rPr>
          <w:rFonts w:cstheme="minorHAnsi"/>
          <w:sz w:val="22"/>
          <w:szCs w:val="22"/>
        </w:rPr>
        <w:t xml:space="preserve"> will identify basic background information about each potential target and identify questions that need to be answered prior to ultimately selecting a target. This research </w:t>
      </w:r>
      <w:r>
        <w:rPr>
          <w:rFonts w:cstheme="minorHAnsi"/>
          <w:sz w:val="22"/>
          <w:szCs w:val="22"/>
        </w:rPr>
        <w:t>can</w:t>
      </w:r>
      <w:r w:rsidR="00E7419A" w:rsidRPr="00583C2B">
        <w:rPr>
          <w:rFonts w:cstheme="minorHAnsi"/>
          <w:sz w:val="22"/>
          <w:szCs w:val="22"/>
        </w:rPr>
        <w:t xml:space="preserve"> be done through a variety of </w:t>
      </w:r>
      <w:proofErr w:type="gramStart"/>
      <w:r w:rsidR="00E7419A" w:rsidRPr="00583C2B">
        <w:rPr>
          <w:rFonts w:cstheme="minorHAnsi"/>
          <w:sz w:val="22"/>
          <w:szCs w:val="22"/>
        </w:rPr>
        <w:t>means, but</w:t>
      </w:r>
      <w:proofErr w:type="gramEnd"/>
      <w:r w:rsidR="00E7419A" w:rsidRPr="00583C2B">
        <w:rPr>
          <w:rFonts w:cstheme="minorHAnsi"/>
          <w:sz w:val="22"/>
          <w:szCs w:val="22"/>
        </w:rPr>
        <w:t xml:space="preserve"> will most likely start off with online searches through various social media platforms or a target’s website. Once that research is done, the </w:t>
      </w:r>
      <w:r>
        <w:rPr>
          <w:rFonts w:cstheme="minorHAnsi"/>
          <w:sz w:val="22"/>
          <w:szCs w:val="22"/>
        </w:rPr>
        <w:t>threat actor</w:t>
      </w:r>
      <w:r w:rsidR="00E7419A" w:rsidRPr="00583C2B">
        <w:rPr>
          <w:rFonts w:cstheme="minorHAnsi"/>
          <w:sz w:val="22"/>
          <w:szCs w:val="22"/>
        </w:rPr>
        <w:t xml:space="preserve"> will need to validate that research through physical target surveillance. </w:t>
      </w:r>
      <w:r w:rsidR="00E7419A">
        <w:rPr>
          <w:rFonts w:cstheme="minorHAnsi"/>
          <w:sz w:val="22"/>
          <w:szCs w:val="22"/>
        </w:rPr>
        <w:t xml:space="preserve">However, it should also be noted that while physical surveillance is preferred, there may be some targets and opportunities </w:t>
      </w:r>
      <w:r w:rsidR="0068490B">
        <w:rPr>
          <w:rFonts w:cstheme="minorHAnsi"/>
          <w:sz w:val="22"/>
          <w:szCs w:val="22"/>
        </w:rPr>
        <w:t xml:space="preserve">where physical reconnaissance </w:t>
      </w:r>
      <w:r>
        <w:rPr>
          <w:rFonts w:cstheme="minorHAnsi"/>
          <w:sz w:val="22"/>
          <w:szCs w:val="22"/>
        </w:rPr>
        <w:t xml:space="preserve">will not be </w:t>
      </w:r>
      <w:proofErr w:type="gramStart"/>
      <w:r>
        <w:rPr>
          <w:rFonts w:cstheme="minorHAnsi"/>
          <w:sz w:val="22"/>
          <w:szCs w:val="22"/>
        </w:rPr>
        <w:t>possible</w:t>
      </w:r>
      <w:proofErr w:type="gramEnd"/>
      <w:r w:rsidR="00E7419A">
        <w:rPr>
          <w:rFonts w:cstheme="minorHAnsi"/>
          <w:sz w:val="22"/>
          <w:szCs w:val="22"/>
        </w:rPr>
        <w:t xml:space="preserve"> and</w:t>
      </w:r>
      <w:r>
        <w:rPr>
          <w:rFonts w:cstheme="minorHAnsi"/>
          <w:sz w:val="22"/>
          <w:szCs w:val="22"/>
        </w:rPr>
        <w:t xml:space="preserve"> </w:t>
      </w:r>
      <w:r w:rsidR="0068490B">
        <w:rPr>
          <w:rFonts w:cstheme="minorHAnsi"/>
          <w:sz w:val="22"/>
          <w:szCs w:val="22"/>
        </w:rPr>
        <w:t xml:space="preserve">the threat actor will </w:t>
      </w:r>
      <w:r>
        <w:rPr>
          <w:rFonts w:cstheme="minorHAnsi"/>
          <w:sz w:val="22"/>
          <w:szCs w:val="22"/>
        </w:rPr>
        <w:t>therefore</w:t>
      </w:r>
      <w:r w:rsidR="00E7419A">
        <w:rPr>
          <w:rFonts w:cstheme="minorHAnsi"/>
          <w:sz w:val="22"/>
          <w:szCs w:val="22"/>
        </w:rPr>
        <w:t xml:space="preserve"> have to rely solely on virtual surveillance</w:t>
      </w:r>
      <w:r>
        <w:rPr>
          <w:rFonts w:cstheme="minorHAnsi"/>
          <w:sz w:val="22"/>
          <w:szCs w:val="22"/>
        </w:rPr>
        <w:t>. This is</w:t>
      </w:r>
      <w:r w:rsidR="00E7419A">
        <w:rPr>
          <w:rFonts w:cstheme="minorHAnsi"/>
          <w:sz w:val="22"/>
          <w:szCs w:val="22"/>
        </w:rPr>
        <w:t xml:space="preserve"> one reason why organizations and individuals should be careful as to how much information they </w:t>
      </w:r>
      <w:r w:rsidR="0068490B">
        <w:rPr>
          <w:rFonts w:cstheme="minorHAnsi"/>
          <w:sz w:val="22"/>
          <w:szCs w:val="22"/>
        </w:rPr>
        <w:t xml:space="preserve">provide </w:t>
      </w:r>
      <w:r w:rsidR="00E7419A">
        <w:rPr>
          <w:rFonts w:cstheme="minorHAnsi"/>
          <w:sz w:val="22"/>
          <w:szCs w:val="22"/>
        </w:rPr>
        <w:t>online.</w:t>
      </w:r>
      <w:r>
        <w:rPr>
          <w:rFonts w:cstheme="minorHAnsi"/>
          <w:sz w:val="22"/>
          <w:szCs w:val="22"/>
        </w:rPr>
        <w:t xml:space="preserve"> The more posted online, the more potential threats </w:t>
      </w:r>
      <w:proofErr w:type="gramStart"/>
      <w:r w:rsidR="0068490B">
        <w:rPr>
          <w:rFonts w:cstheme="minorHAnsi"/>
          <w:sz w:val="22"/>
          <w:szCs w:val="22"/>
        </w:rPr>
        <w:t>are able to</w:t>
      </w:r>
      <w:proofErr w:type="gramEnd"/>
      <w:r>
        <w:rPr>
          <w:rFonts w:cstheme="minorHAnsi"/>
          <w:sz w:val="22"/>
          <w:szCs w:val="22"/>
        </w:rPr>
        <w:t xml:space="preserve"> glean to facilitate their process.</w:t>
      </w:r>
      <w:r w:rsidR="0068490B">
        <w:rPr>
          <w:rFonts w:cstheme="minorHAnsi"/>
          <w:sz w:val="22"/>
          <w:szCs w:val="22"/>
        </w:rPr>
        <w:t xml:space="preserve"> </w:t>
      </w:r>
    </w:p>
    <w:p w14:paraId="1F6B37EF" w14:textId="77777777" w:rsidR="00E7419A" w:rsidRPr="00583C2B" w:rsidRDefault="00E7419A" w:rsidP="00E7419A">
      <w:pPr>
        <w:pStyle w:val="NoSpacing"/>
        <w:ind w:left="720"/>
        <w:rPr>
          <w:rFonts w:cstheme="minorHAnsi"/>
          <w:sz w:val="22"/>
          <w:szCs w:val="22"/>
        </w:rPr>
      </w:pPr>
    </w:p>
    <w:p w14:paraId="6475C679" w14:textId="76495D43" w:rsidR="00C279B7" w:rsidRDefault="00E7419A" w:rsidP="00E7419A">
      <w:pPr>
        <w:pStyle w:val="NoSpacing"/>
        <w:rPr>
          <w:rFonts w:eastAsia="Times New Roman" w:cstheme="minorHAnsi"/>
          <w:sz w:val="22"/>
          <w:szCs w:val="22"/>
          <w:lang w:val="en"/>
        </w:rPr>
      </w:pPr>
      <w:r w:rsidRPr="00583C2B">
        <w:rPr>
          <w:rFonts w:eastAsia="Times New Roman" w:cstheme="minorHAnsi"/>
          <w:sz w:val="22"/>
          <w:szCs w:val="22"/>
          <w:lang w:val="en"/>
        </w:rPr>
        <w:t xml:space="preserve">Initial surveillance is the first time that the </w:t>
      </w:r>
      <w:r w:rsidR="001D7E1F">
        <w:rPr>
          <w:rFonts w:eastAsia="Times New Roman" w:cstheme="minorHAnsi"/>
          <w:sz w:val="22"/>
          <w:szCs w:val="22"/>
          <w:lang w:val="en"/>
        </w:rPr>
        <w:t>threat actor</w:t>
      </w:r>
      <w:r w:rsidRPr="00583C2B">
        <w:rPr>
          <w:rFonts w:eastAsia="Times New Roman" w:cstheme="minorHAnsi"/>
          <w:sz w:val="22"/>
          <w:szCs w:val="22"/>
          <w:lang w:val="en"/>
        </w:rPr>
        <w:t xml:space="preserve"> will go out and physically observe the potential target(s)</w:t>
      </w:r>
      <w:r>
        <w:rPr>
          <w:rFonts w:eastAsia="Times New Roman" w:cstheme="minorHAnsi"/>
          <w:sz w:val="22"/>
          <w:szCs w:val="22"/>
          <w:lang w:val="en"/>
        </w:rPr>
        <w:t xml:space="preserve"> in the context of this specific act</w:t>
      </w:r>
      <w:r w:rsidRPr="00583C2B">
        <w:rPr>
          <w:rFonts w:eastAsia="Times New Roman" w:cstheme="minorHAnsi"/>
          <w:sz w:val="22"/>
          <w:szCs w:val="22"/>
          <w:lang w:val="en"/>
        </w:rPr>
        <w:t>.</w:t>
      </w:r>
      <w:r>
        <w:rPr>
          <w:rFonts w:eastAsia="Times New Roman" w:cstheme="minorHAnsi"/>
          <w:sz w:val="22"/>
          <w:szCs w:val="22"/>
          <w:lang w:val="en"/>
        </w:rPr>
        <w:t xml:space="preserve"> They may </w:t>
      </w:r>
      <w:r w:rsidR="0068490B">
        <w:rPr>
          <w:rFonts w:eastAsia="Times New Roman" w:cstheme="minorHAnsi"/>
          <w:sz w:val="22"/>
          <w:szCs w:val="22"/>
          <w:lang w:val="en"/>
        </w:rPr>
        <w:t xml:space="preserve">already </w:t>
      </w:r>
      <w:r>
        <w:rPr>
          <w:rFonts w:eastAsia="Times New Roman" w:cstheme="minorHAnsi"/>
          <w:sz w:val="22"/>
          <w:szCs w:val="22"/>
          <w:lang w:val="en"/>
        </w:rPr>
        <w:t>be familiar with the target location</w:t>
      </w:r>
      <w:r w:rsidR="00124A18">
        <w:rPr>
          <w:rFonts w:eastAsia="Times New Roman" w:cstheme="minorHAnsi"/>
          <w:sz w:val="22"/>
          <w:szCs w:val="22"/>
          <w:lang w:val="en"/>
        </w:rPr>
        <w:t xml:space="preserve"> </w:t>
      </w:r>
      <w:r w:rsidR="0068490B">
        <w:rPr>
          <w:rFonts w:eastAsia="Times New Roman" w:cstheme="minorHAnsi"/>
          <w:sz w:val="22"/>
          <w:szCs w:val="22"/>
          <w:lang w:val="en"/>
        </w:rPr>
        <w:t>(</w:t>
      </w:r>
      <w:r w:rsidR="00124A18">
        <w:rPr>
          <w:rFonts w:eastAsia="Times New Roman" w:cstheme="minorHAnsi"/>
          <w:sz w:val="22"/>
          <w:szCs w:val="22"/>
          <w:lang w:val="en"/>
        </w:rPr>
        <w:t>as discussed below</w:t>
      </w:r>
      <w:r w:rsidR="0068490B">
        <w:rPr>
          <w:rFonts w:eastAsia="Times New Roman" w:cstheme="minorHAnsi"/>
          <w:sz w:val="22"/>
          <w:szCs w:val="22"/>
          <w:lang w:val="en"/>
        </w:rPr>
        <w:t>)</w:t>
      </w:r>
      <w:r>
        <w:rPr>
          <w:rFonts w:eastAsia="Times New Roman" w:cstheme="minorHAnsi"/>
          <w:sz w:val="22"/>
          <w:szCs w:val="22"/>
          <w:lang w:val="en"/>
        </w:rPr>
        <w:t xml:space="preserve"> but may not have considered the security elements they would need to factor in when planning their attack.</w:t>
      </w:r>
      <w:r w:rsidRPr="00583C2B">
        <w:rPr>
          <w:rFonts w:eastAsia="Times New Roman" w:cstheme="minorHAnsi"/>
          <w:sz w:val="22"/>
          <w:szCs w:val="22"/>
          <w:lang w:val="en"/>
        </w:rPr>
        <w:t xml:space="preserve"> The </w:t>
      </w:r>
      <w:hyperlink r:id="rId29" w:history="1">
        <w:r w:rsidRPr="00583C2B">
          <w:rPr>
            <w:rStyle w:val="Hyperlink"/>
            <w:rFonts w:eastAsia="Times New Roman" w:cstheme="minorHAnsi"/>
            <w:sz w:val="22"/>
            <w:szCs w:val="22"/>
            <w:lang w:val="en"/>
          </w:rPr>
          <w:t>main objectives</w:t>
        </w:r>
      </w:hyperlink>
      <w:r w:rsidRPr="00583C2B">
        <w:rPr>
          <w:rFonts w:eastAsia="Times New Roman" w:cstheme="minorHAnsi"/>
          <w:sz w:val="22"/>
          <w:szCs w:val="22"/>
          <w:lang w:val="en"/>
        </w:rPr>
        <w:t xml:space="preserve"> of initial surveillance are to validate the information already collected through </w:t>
      </w:r>
      <w:r w:rsidR="00A34A03" w:rsidRPr="00583C2B">
        <w:rPr>
          <w:rFonts w:eastAsia="Times New Roman" w:cstheme="minorHAnsi"/>
          <w:sz w:val="22"/>
          <w:szCs w:val="22"/>
          <w:lang w:val="en"/>
        </w:rPr>
        <w:t>open-source</w:t>
      </w:r>
      <w:r w:rsidRPr="00583C2B">
        <w:rPr>
          <w:rFonts w:eastAsia="Times New Roman" w:cstheme="minorHAnsi"/>
          <w:sz w:val="22"/>
          <w:szCs w:val="22"/>
          <w:lang w:val="en"/>
        </w:rPr>
        <w:t xml:space="preserve"> research, identify and collect new information not available through research, and to eliminate potential targets prior to settling on a final target. </w:t>
      </w:r>
    </w:p>
    <w:p w14:paraId="1CAE24C6" w14:textId="77777777" w:rsidR="00C279B7" w:rsidRDefault="00C279B7" w:rsidP="00E7419A">
      <w:pPr>
        <w:pStyle w:val="NoSpacing"/>
        <w:rPr>
          <w:rFonts w:eastAsia="Times New Roman" w:cstheme="minorHAnsi"/>
          <w:sz w:val="22"/>
          <w:szCs w:val="22"/>
          <w:lang w:val="en"/>
        </w:rPr>
      </w:pPr>
    </w:p>
    <w:p w14:paraId="6F4D7CE6" w14:textId="62D69412" w:rsidR="00E7419A" w:rsidRPr="00583C2B" w:rsidRDefault="00E7419A" w:rsidP="00E7419A">
      <w:pPr>
        <w:pStyle w:val="NoSpacing"/>
        <w:rPr>
          <w:rFonts w:eastAsia="Times New Roman" w:cstheme="minorHAnsi"/>
          <w:sz w:val="22"/>
          <w:szCs w:val="22"/>
          <w:lang w:val="en"/>
        </w:rPr>
      </w:pPr>
      <w:r w:rsidRPr="00583C2B">
        <w:rPr>
          <w:rFonts w:eastAsia="Times New Roman" w:cstheme="minorHAnsi"/>
          <w:sz w:val="22"/>
          <w:szCs w:val="22"/>
          <w:lang w:val="en"/>
        </w:rPr>
        <w:t xml:space="preserve">This surveillance allows the </w:t>
      </w:r>
      <w:r w:rsidR="00C279B7">
        <w:rPr>
          <w:rFonts w:eastAsia="Times New Roman" w:cstheme="minorHAnsi"/>
          <w:sz w:val="22"/>
          <w:szCs w:val="22"/>
          <w:lang w:val="en"/>
        </w:rPr>
        <w:t>threat actor</w:t>
      </w:r>
      <w:r w:rsidRPr="00583C2B">
        <w:rPr>
          <w:rFonts w:eastAsia="Times New Roman" w:cstheme="minorHAnsi"/>
          <w:sz w:val="22"/>
          <w:szCs w:val="22"/>
          <w:lang w:val="en"/>
        </w:rPr>
        <w:t xml:space="preserve"> to confirm what their research has shown and to identify areas that could not be learned through this research, such as physical facility security. Through direct “eyes-on” surveillance, the </w:t>
      </w:r>
      <w:r w:rsidR="00C279B7">
        <w:rPr>
          <w:rFonts w:eastAsia="Times New Roman" w:cstheme="minorHAnsi"/>
          <w:sz w:val="22"/>
          <w:szCs w:val="22"/>
          <w:lang w:val="en"/>
        </w:rPr>
        <w:t>threat actor</w:t>
      </w:r>
      <w:r w:rsidRPr="00583C2B">
        <w:rPr>
          <w:rFonts w:eastAsia="Times New Roman" w:cstheme="minorHAnsi"/>
          <w:sz w:val="22"/>
          <w:szCs w:val="22"/>
          <w:lang w:val="en"/>
        </w:rPr>
        <w:t xml:space="preserve"> can get a first-hand look at the outward facing security </w:t>
      </w:r>
      <w:r w:rsidR="0066692B">
        <w:rPr>
          <w:rFonts w:eastAsia="Times New Roman" w:cstheme="minorHAnsi"/>
          <w:sz w:val="22"/>
          <w:szCs w:val="22"/>
          <w:lang w:val="en"/>
        </w:rPr>
        <w:t>(i.e.,</w:t>
      </w:r>
      <w:r w:rsidRPr="00583C2B">
        <w:rPr>
          <w:rFonts w:eastAsia="Times New Roman" w:cstheme="minorHAnsi"/>
          <w:sz w:val="22"/>
          <w:szCs w:val="22"/>
          <w:lang w:val="en"/>
        </w:rPr>
        <w:t xml:space="preserve"> guard posts, security patrols</w:t>
      </w:r>
      <w:r w:rsidR="0066692B">
        <w:rPr>
          <w:rFonts w:eastAsia="Times New Roman" w:cstheme="minorHAnsi"/>
          <w:sz w:val="22"/>
          <w:szCs w:val="22"/>
          <w:lang w:val="en"/>
        </w:rPr>
        <w:t>) and</w:t>
      </w:r>
      <w:r w:rsidRPr="00583C2B">
        <w:rPr>
          <w:rFonts w:eastAsia="Times New Roman" w:cstheme="minorHAnsi"/>
          <w:sz w:val="22"/>
          <w:szCs w:val="22"/>
          <w:lang w:val="en"/>
        </w:rPr>
        <w:t xml:space="preserve"> countermeasures </w:t>
      </w:r>
      <w:r w:rsidR="0066692B">
        <w:rPr>
          <w:rFonts w:eastAsia="Times New Roman" w:cstheme="minorHAnsi"/>
          <w:sz w:val="22"/>
          <w:szCs w:val="22"/>
          <w:lang w:val="en"/>
        </w:rPr>
        <w:t>(i.e.,</w:t>
      </w:r>
      <w:r w:rsidRPr="00583C2B">
        <w:rPr>
          <w:rFonts w:eastAsia="Times New Roman" w:cstheme="minorHAnsi"/>
          <w:sz w:val="22"/>
          <w:szCs w:val="22"/>
          <w:lang w:val="en"/>
        </w:rPr>
        <w:t xml:space="preserve"> identification card checks, bag checks or other screening measures</w:t>
      </w:r>
      <w:r w:rsidR="0066692B">
        <w:rPr>
          <w:rFonts w:eastAsia="Times New Roman" w:cstheme="minorHAnsi"/>
          <w:sz w:val="22"/>
          <w:szCs w:val="22"/>
          <w:lang w:val="en"/>
        </w:rPr>
        <w:t>)</w:t>
      </w:r>
      <w:r w:rsidRPr="00583C2B">
        <w:rPr>
          <w:rFonts w:eastAsia="Times New Roman" w:cstheme="minorHAnsi"/>
          <w:sz w:val="22"/>
          <w:szCs w:val="22"/>
          <w:lang w:val="en"/>
        </w:rPr>
        <w:t xml:space="preserve">. If the target of the attack is a person or group, the </w:t>
      </w:r>
      <w:r w:rsidR="00C279B7">
        <w:rPr>
          <w:rFonts w:eastAsia="Times New Roman" w:cstheme="minorHAnsi"/>
          <w:sz w:val="22"/>
          <w:szCs w:val="22"/>
          <w:lang w:val="en"/>
        </w:rPr>
        <w:t>threat actor</w:t>
      </w:r>
      <w:r w:rsidRPr="00583C2B">
        <w:rPr>
          <w:rFonts w:eastAsia="Times New Roman" w:cstheme="minorHAnsi"/>
          <w:sz w:val="22"/>
          <w:szCs w:val="22"/>
          <w:lang w:val="en"/>
        </w:rPr>
        <w:t xml:space="preserve"> may use surveillance to monitor routes to and from various locations - i.e., home to work, work to regular meeting sites, or to detect common travel patterns</w:t>
      </w:r>
      <w:r w:rsidR="00C74042">
        <w:rPr>
          <w:rFonts w:eastAsia="Times New Roman" w:cstheme="minorHAnsi"/>
          <w:sz w:val="22"/>
          <w:szCs w:val="22"/>
          <w:lang w:val="en"/>
        </w:rPr>
        <w:t xml:space="preserve"> </w:t>
      </w:r>
      <w:r w:rsidRPr="00583C2B">
        <w:rPr>
          <w:rFonts w:eastAsia="Times New Roman" w:cstheme="minorHAnsi"/>
          <w:sz w:val="22"/>
          <w:szCs w:val="22"/>
          <w:lang w:val="en"/>
        </w:rPr>
        <w:t xml:space="preserve">the target takes. The </w:t>
      </w:r>
      <w:r w:rsidR="00C279B7">
        <w:rPr>
          <w:rFonts w:eastAsia="Times New Roman" w:cstheme="minorHAnsi"/>
          <w:sz w:val="22"/>
          <w:szCs w:val="22"/>
          <w:lang w:val="en"/>
        </w:rPr>
        <w:t>threat actor</w:t>
      </w:r>
      <w:r w:rsidRPr="00583C2B">
        <w:rPr>
          <w:rFonts w:eastAsia="Times New Roman" w:cstheme="minorHAnsi"/>
          <w:sz w:val="22"/>
          <w:szCs w:val="22"/>
          <w:lang w:val="en"/>
        </w:rPr>
        <w:t xml:space="preserve"> may draw maps or diagrams of target locations and continue to refine and refocus further collection.</w:t>
      </w:r>
    </w:p>
    <w:p w14:paraId="0ABD82C9" w14:textId="77777777" w:rsidR="00E7419A" w:rsidRPr="00583C2B" w:rsidRDefault="00E7419A" w:rsidP="00E7419A">
      <w:pPr>
        <w:pStyle w:val="NoSpacing"/>
        <w:ind w:left="720"/>
        <w:rPr>
          <w:rFonts w:eastAsia="Times New Roman" w:cstheme="minorHAnsi"/>
          <w:sz w:val="22"/>
          <w:szCs w:val="22"/>
          <w:lang w:val="en"/>
        </w:rPr>
      </w:pPr>
    </w:p>
    <w:p w14:paraId="234F1CFB" w14:textId="7BBE0F32" w:rsidR="00E7419A" w:rsidRPr="00583C2B" w:rsidRDefault="00D26117" w:rsidP="00E7419A">
      <w:pPr>
        <w:pStyle w:val="NoSpacing"/>
        <w:rPr>
          <w:rFonts w:cstheme="minorHAnsi"/>
          <w:color w:val="232323"/>
          <w:sz w:val="22"/>
          <w:szCs w:val="22"/>
          <w:lang w:val="en"/>
        </w:rPr>
      </w:pPr>
      <w:r w:rsidRPr="00583C2B">
        <w:rPr>
          <w:rFonts w:cstheme="minorHAnsi"/>
          <w:color w:val="232323"/>
          <w:sz w:val="22"/>
          <w:szCs w:val="22"/>
          <w:lang w:val="en"/>
        </w:rPr>
        <w:t>A</w:t>
      </w:r>
      <w:r w:rsidR="00E7419A" w:rsidRPr="00583C2B">
        <w:rPr>
          <w:rFonts w:cstheme="minorHAnsi"/>
          <w:color w:val="232323"/>
          <w:sz w:val="22"/>
          <w:szCs w:val="22"/>
          <w:lang w:val="en"/>
        </w:rPr>
        <w:t xml:space="preserve"> </w:t>
      </w:r>
      <w:r w:rsidR="00C279B7">
        <w:rPr>
          <w:rFonts w:cstheme="minorHAnsi"/>
          <w:color w:val="232323"/>
          <w:sz w:val="22"/>
          <w:szCs w:val="22"/>
          <w:lang w:val="en"/>
        </w:rPr>
        <w:t>threat actor</w:t>
      </w:r>
      <w:r w:rsidR="00E7419A" w:rsidRPr="00583C2B">
        <w:rPr>
          <w:rFonts w:cstheme="minorHAnsi"/>
          <w:color w:val="232323"/>
          <w:sz w:val="22"/>
          <w:szCs w:val="22"/>
          <w:lang w:val="en"/>
        </w:rPr>
        <w:t xml:space="preserve"> can utilize several different methods to conduct this surveillance. </w:t>
      </w:r>
    </w:p>
    <w:p w14:paraId="2D17995C" w14:textId="3263D299" w:rsidR="00E7419A" w:rsidRPr="00583C2B" w:rsidRDefault="00E7419A" w:rsidP="00E7419A">
      <w:pPr>
        <w:pStyle w:val="NoSpacing"/>
        <w:numPr>
          <w:ilvl w:val="0"/>
          <w:numId w:val="2"/>
        </w:numPr>
        <w:rPr>
          <w:rFonts w:eastAsia="Times New Roman" w:cstheme="minorHAnsi"/>
          <w:sz w:val="22"/>
          <w:szCs w:val="22"/>
          <w:lang w:val="en"/>
        </w:rPr>
      </w:pPr>
      <w:r w:rsidRPr="00583C2B">
        <w:rPr>
          <w:rFonts w:cstheme="minorHAnsi"/>
          <w:b/>
          <w:i/>
          <w:color w:val="232323"/>
          <w:sz w:val="22"/>
          <w:szCs w:val="22"/>
          <w:lang w:val="en"/>
        </w:rPr>
        <w:t>Mobile</w:t>
      </w:r>
      <w:r w:rsidRPr="00583C2B">
        <w:rPr>
          <w:rFonts w:cstheme="minorHAnsi"/>
          <w:color w:val="232323"/>
          <w:sz w:val="22"/>
          <w:szCs w:val="22"/>
          <w:lang w:val="en"/>
        </w:rPr>
        <w:t xml:space="preserve"> surveillance in which the </w:t>
      </w:r>
      <w:r w:rsidR="00C279B7">
        <w:rPr>
          <w:rFonts w:cstheme="minorHAnsi"/>
          <w:color w:val="232323"/>
          <w:sz w:val="22"/>
          <w:szCs w:val="22"/>
          <w:lang w:val="en"/>
        </w:rPr>
        <w:t>threat actor</w:t>
      </w:r>
      <w:r w:rsidRPr="00583C2B">
        <w:rPr>
          <w:rFonts w:cstheme="minorHAnsi"/>
          <w:color w:val="232323"/>
          <w:sz w:val="22"/>
          <w:szCs w:val="22"/>
          <w:lang w:val="en"/>
        </w:rPr>
        <w:t xml:space="preserve"> follows the target, or drives by the target via foot, or vehicle</w:t>
      </w:r>
      <w:r w:rsidR="00A34A03" w:rsidRPr="00583C2B">
        <w:rPr>
          <w:rFonts w:cstheme="minorHAnsi"/>
          <w:color w:val="232323"/>
          <w:sz w:val="22"/>
          <w:szCs w:val="22"/>
          <w:lang w:val="en"/>
        </w:rPr>
        <w:t>.</w:t>
      </w:r>
    </w:p>
    <w:p w14:paraId="7D631F88" w14:textId="35DF7B9E" w:rsidR="00E7419A" w:rsidRPr="00583C2B" w:rsidRDefault="00E7419A" w:rsidP="00E7419A">
      <w:pPr>
        <w:pStyle w:val="NoSpacing"/>
        <w:numPr>
          <w:ilvl w:val="0"/>
          <w:numId w:val="2"/>
        </w:numPr>
        <w:rPr>
          <w:rFonts w:eastAsia="Times New Roman" w:cstheme="minorHAnsi"/>
          <w:sz w:val="22"/>
          <w:szCs w:val="22"/>
          <w:lang w:val="en"/>
        </w:rPr>
      </w:pPr>
      <w:r w:rsidRPr="00583C2B">
        <w:rPr>
          <w:rFonts w:cstheme="minorHAnsi"/>
          <w:b/>
          <w:i/>
          <w:color w:val="232323"/>
          <w:sz w:val="22"/>
          <w:szCs w:val="22"/>
          <w:lang w:val="en"/>
        </w:rPr>
        <w:t>Static, or fixed point</w:t>
      </w:r>
      <w:r w:rsidRPr="00583C2B">
        <w:rPr>
          <w:rFonts w:cstheme="minorHAnsi"/>
          <w:i/>
          <w:color w:val="232323"/>
          <w:sz w:val="22"/>
          <w:szCs w:val="22"/>
          <w:lang w:val="en"/>
        </w:rPr>
        <w:t>,</w:t>
      </w:r>
      <w:r w:rsidRPr="00583C2B">
        <w:rPr>
          <w:rFonts w:cstheme="minorHAnsi"/>
          <w:color w:val="232323"/>
          <w:sz w:val="22"/>
          <w:szCs w:val="22"/>
          <w:lang w:val="en"/>
        </w:rPr>
        <w:t xml:space="preserve"> surveillance </w:t>
      </w:r>
      <w:r w:rsidR="00C74042">
        <w:rPr>
          <w:rFonts w:cstheme="minorHAnsi"/>
          <w:color w:val="232323"/>
          <w:sz w:val="22"/>
          <w:szCs w:val="22"/>
          <w:lang w:val="en"/>
        </w:rPr>
        <w:t xml:space="preserve">in which the threat actor observes </w:t>
      </w:r>
      <w:r w:rsidRPr="00583C2B">
        <w:rPr>
          <w:rFonts w:cstheme="minorHAnsi"/>
          <w:color w:val="232323"/>
          <w:sz w:val="22"/>
          <w:szCs w:val="22"/>
          <w:lang w:val="en"/>
        </w:rPr>
        <w:t>from one location, i.e., an observation post outside a target location.</w:t>
      </w:r>
    </w:p>
    <w:p w14:paraId="5EBD9EB0" w14:textId="634ECEC1" w:rsidR="00E7419A" w:rsidRPr="00583C2B" w:rsidRDefault="00E7419A" w:rsidP="00E7419A">
      <w:pPr>
        <w:pStyle w:val="NoSpacing"/>
        <w:numPr>
          <w:ilvl w:val="0"/>
          <w:numId w:val="2"/>
        </w:numPr>
        <w:rPr>
          <w:rFonts w:eastAsia="Times New Roman" w:cstheme="minorHAnsi"/>
          <w:sz w:val="22"/>
          <w:szCs w:val="22"/>
          <w:lang w:val="en"/>
        </w:rPr>
      </w:pPr>
      <w:r w:rsidRPr="00583C2B">
        <w:rPr>
          <w:rFonts w:cstheme="minorHAnsi"/>
          <w:b/>
          <w:i/>
          <w:color w:val="232323"/>
          <w:sz w:val="22"/>
          <w:szCs w:val="22"/>
          <w:lang w:val="en"/>
        </w:rPr>
        <w:lastRenderedPageBreak/>
        <w:t>Online</w:t>
      </w:r>
      <w:r w:rsidRPr="00583C2B">
        <w:rPr>
          <w:rFonts w:cstheme="minorHAnsi"/>
          <w:color w:val="232323"/>
          <w:sz w:val="22"/>
          <w:szCs w:val="22"/>
          <w:lang w:val="en"/>
        </w:rPr>
        <w:t xml:space="preserve"> surveillance – learning about the target through analysis of their online footprint</w:t>
      </w:r>
      <w:r w:rsidR="00C74042">
        <w:rPr>
          <w:rFonts w:cstheme="minorHAnsi"/>
          <w:color w:val="232323"/>
          <w:sz w:val="22"/>
          <w:szCs w:val="22"/>
          <w:lang w:val="en"/>
        </w:rPr>
        <w:t xml:space="preserve">, i.e., </w:t>
      </w:r>
      <w:r w:rsidRPr="00583C2B">
        <w:rPr>
          <w:rFonts w:cstheme="minorHAnsi"/>
          <w:color w:val="232323"/>
          <w:sz w:val="22"/>
          <w:szCs w:val="22"/>
          <w:lang w:val="en"/>
        </w:rPr>
        <w:t>websites, social media, etc</w:t>
      </w:r>
      <w:r w:rsidR="00A34A03" w:rsidRPr="00583C2B">
        <w:rPr>
          <w:rFonts w:cstheme="minorHAnsi"/>
          <w:color w:val="232323"/>
          <w:sz w:val="22"/>
          <w:szCs w:val="22"/>
          <w:lang w:val="en"/>
        </w:rPr>
        <w:t>.</w:t>
      </w:r>
    </w:p>
    <w:p w14:paraId="2B7DB090" w14:textId="77777777" w:rsidR="00E7419A" w:rsidRPr="00583C2B" w:rsidRDefault="00E7419A" w:rsidP="00E7419A">
      <w:pPr>
        <w:pStyle w:val="NoSpacing"/>
        <w:numPr>
          <w:ilvl w:val="0"/>
          <w:numId w:val="2"/>
        </w:numPr>
        <w:rPr>
          <w:rFonts w:eastAsia="Times New Roman" w:cstheme="minorHAnsi"/>
          <w:sz w:val="22"/>
          <w:szCs w:val="22"/>
          <w:lang w:val="en"/>
        </w:rPr>
      </w:pPr>
      <w:r w:rsidRPr="00583C2B">
        <w:rPr>
          <w:rFonts w:cstheme="minorHAnsi"/>
          <w:b/>
          <w:i/>
          <w:color w:val="232323"/>
          <w:sz w:val="22"/>
          <w:szCs w:val="22"/>
          <w:lang w:val="en"/>
        </w:rPr>
        <w:t>Aerial</w:t>
      </w:r>
      <w:r w:rsidRPr="00583C2B">
        <w:rPr>
          <w:rFonts w:cstheme="minorHAnsi"/>
          <w:color w:val="232323"/>
          <w:sz w:val="22"/>
          <w:szCs w:val="22"/>
          <w:lang w:val="en"/>
        </w:rPr>
        <w:t xml:space="preserve"> surveillance which incorporated drones to discreetly follow a target or surveil a fixed location. Aerial surveillance can be considered part of mobile or static surveillance, it is also important to single it out as a separate area to signify the emerging threats and planning and preparedness consideration of drones.</w:t>
      </w:r>
    </w:p>
    <w:p w14:paraId="0FEB4A00" w14:textId="71F4A83D" w:rsidR="00E7419A" w:rsidRPr="00583C2B" w:rsidRDefault="00E7419A" w:rsidP="00E7419A">
      <w:pPr>
        <w:pStyle w:val="NoSpacing"/>
        <w:numPr>
          <w:ilvl w:val="0"/>
          <w:numId w:val="2"/>
        </w:numPr>
        <w:rPr>
          <w:rFonts w:eastAsia="Times New Roman" w:cstheme="minorHAnsi"/>
          <w:sz w:val="22"/>
          <w:szCs w:val="22"/>
          <w:lang w:val="en"/>
        </w:rPr>
      </w:pPr>
      <w:r w:rsidRPr="00583C2B">
        <w:rPr>
          <w:rFonts w:cstheme="minorHAnsi"/>
          <w:color w:val="232323"/>
          <w:sz w:val="22"/>
          <w:szCs w:val="22"/>
          <w:lang w:val="en"/>
        </w:rPr>
        <w:t xml:space="preserve">The </w:t>
      </w:r>
      <w:r w:rsidR="00C279B7">
        <w:rPr>
          <w:rFonts w:cstheme="minorHAnsi"/>
          <w:color w:val="232323"/>
          <w:sz w:val="22"/>
          <w:szCs w:val="22"/>
          <w:lang w:val="en"/>
        </w:rPr>
        <w:t>threat actor</w:t>
      </w:r>
      <w:r w:rsidRPr="00583C2B">
        <w:rPr>
          <w:rFonts w:cstheme="minorHAnsi"/>
          <w:color w:val="232323"/>
          <w:sz w:val="22"/>
          <w:szCs w:val="22"/>
          <w:lang w:val="en"/>
        </w:rPr>
        <w:t xml:space="preserve"> can use </w:t>
      </w:r>
      <w:r w:rsidR="0066692B">
        <w:rPr>
          <w:rFonts w:cstheme="minorHAnsi"/>
          <w:color w:val="232323"/>
          <w:sz w:val="22"/>
          <w:szCs w:val="22"/>
          <w:lang w:val="en"/>
        </w:rPr>
        <w:t xml:space="preserve">one or another of these </w:t>
      </w:r>
      <w:proofErr w:type="gramStart"/>
      <w:r w:rsidR="0066692B">
        <w:rPr>
          <w:rFonts w:cstheme="minorHAnsi"/>
          <w:color w:val="232323"/>
          <w:sz w:val="22"/>
          <w:szCs w:val="22"/>
          <w:lang w:val="en"/>
        </w:rPr>
        <w:t>methods</w:t>
      </w:r>
      <w:proofErr w:type="gramEnd"/>
      <w:r w:rsidRPr="00583C2B">
        <w:rPr>
          <w:rFonts w:cstheme="minorHAnsi"/>
          <w:color w:val="232323"/>
          <w:sz w:val="22"/>
          <w:szCs w:val="22"/>
          <w:lang w:val="en"/>
        </w:rPr>
        <w:t xml:space="preserve"> but good surveillance incorporates </w:t>
      </w:r>
      <w:r w:rsidR="0066692B">
        <w:rPr>
          <w:rFonts w:cstheme="minorHAnsi"/>
          <w:color w:val="232323"/>
          <w:sz w:val="22"/>
          <w:szCs w:val="22"/>
          <w:lang w:val="en"/>
        </w:rPr>
        <w:t xml:space="preserve">more than one </w:t>
      </w:r>
      <w:r w:rsidR="009B5CD5">
        <w:rPr>
          <w:rFonts w:cstheme="minorHAnsi"/>
          <w:color w:val="232323"/>
          <w:sz w:val="22"/>
          <w:szCs w:val="22"/>
          <w:lang w:val="en"/>
        </w:rPr>
        <w:t>approach</w:t>
      </w:r>
      <w:r w:rsidR="0066692B" w:rsidRPr="00583C2B">
        <w:rPr>
          <w:rFonts w:cstheme="minorHAnsi"/>
          <w:color w:val="232323"/>
          <w:sz w:val="22"/>
          <w:szCs w:val="22"/>
          <w:lang w:val="en"/>
        </w:rPr>
        <w:t xml:space="preserve"> </w:t>
      </w:r>
      <w:r w:rsidRPr="00583C2B">
        <w:rPr>
          <w:rFonts w:cstheme="minorHAnsi"/>
          <w:color w:val="232323"/>
          <w:sz w:val="22"/>
          <w:szCs w:val="22"/>
          <w:lang w:val="en"/>
        </w:rPr>
        <w:t>to learn as much as possible.</w:t>
      </w:r>
    </w:p>
    <w:p w14:paraId="508292A1" w14:textId="77777777" w:rsidR="00E7419A" w:rsidRPr="00583C2B" w:rsidRDefault="00E7419A" w:rsidP="00E7419A">
      <w:pPr>
        <w:pStyle w:val="NoSpacing"/>
        <w:ind w:left="720"/>
        <w:rPr>
          <w:rFonts w:eastAsia="Times New Roman" w:cstheme="minorHAnsi"/>
          <w:sz w:val="22"/>
          <w:szCs w:val="22"/>
          <w:lang w:val="en"/>
        </w:rPr>
      </w:pPr>
    </w:p>
    <w:p w14:paraId="3C3FFFE8" w14:textId="1ADAA441" w:rsidR="00E7419A" w:rsidRPr="00583C2B" w:rsidRDefault="00E7419A" w:rsidP="00E7419A">
      <w:pPr>
        <w:pStyle w:val="NoSpacing"/>
        <w:rPr>
          <w:rFonts w:cstheme="minorHAnsi"/>
          <w:color w:val="232323"/>
          <w:sz w:val="22"/>
          <w:szCs w:val="22"/>
        </w:rPr>
      </w:pPr>
      <w:r w:rsidRPr="001616F5">
        <w:rPr>
          <w:rFonts w:cstheme="minorHAnsi"/>
          <w:b/>
          <w:bCs/>
          <w:i/>
          <w:iCs/>
          <w:color w:val="232323"/>
          <w:sz w:val="22"/>
          <w:szCs w:val="22"/>
        </w:rPr>
        <w:t>S</w:t>
      </w:r>
      <w:r w:rsidRPr="00583C2B">
        <w:rPr>
          <w:rFonts w:cstheme="minorHAnsi"/>
          <w:b/>
          <w:i/>
          <w:color w:val="232323"/>
          <w:sz w:val="22"/>
          <w:szCs w:val="22"/>
        </w:rPr>
        <w:t xml:space="preserve">urveillance of </w:t>
      </w:r>
      <w:r>
        <w:rPr>
          <w:rFonts w:cstheme="minorHAnsi"/>
          <w:b/>
          <w:i/>
          <w:color w:val="232323"/>
          <w:sz w:val="22"/>
          <w:szCs w:val="22"/>
        </w:rPr>
        <w:t>a</w:t>
      </w:r>
      <w:r w:rsidRPr="00583C2B">
        <w:rPr>
          <w:rFonts w:cstheme="minorHAnsi"/>
          <w:b/>
          <w:i/>
          <w:color w:val="232323"/>
          <w:sz w:val="22"/>
          <w:szCs w:val="22"/>
        </w:rPr>
        <w:t xml:space="preserve"> target</w:t>
      </w:r>
      <w:r>
        <w:rPr>
          <w:rFonts w:cstheme="minorHAnsi"/>
          <w:b/>
          <w:i/>
          <w:color w:val="232323"/>
          <w:sz w:val="22"/>
          <w:szCs w:val="22"/>
        </w:rPr>
        <w:t xml:space="preserve"> </w:t>
      </w:r>
      <w:r w:rsidRPr="00583C2B">
        <w:rPr>
          <w:rFonts w:cstheme="minorHAnsi"/>
          <w:b/>
          <w:i/>
          <w:color w:val="232323"/>
          <w:sz w:val="22"/>
          <w:szCs w:val="22"/>
        </w:rPr>
        <w:t>does not always have to be done strictly at the target site</w:t>
      </w:r>
      <w:r w:rsidRPr="00583C2B">
        <w:rPr>
          <w:rFonts w:cstheme="minorHAnsi"/>
          <w:color w:val="232323"/>
          <w:sz w:val="22"/>
          <w:szCs w:val="22"/>
        </w:rPr>
        <w:t xml:space="preserve">. For example, the </w:t>
      </w:r>
      <w:hyperlink r:id="rId30" w:history="1">
        <w:r w:rsidRPr="00583C2B">
          <w:rPr>
            <w:rStyle w:val="Hyperlink"/>
            <w:rFonts w:cstheme="minorHAnsi"/>
            <w:sz w:val="22"/>
            <w:szCs w:val="22"/>
          </w:rPr>
          <w:t>Manchester concert bombing attack</w:t>
        </w:r>
      </w:hyperlink>
      <w:r w:rsidRPr="00583C2B">
        <w:rPr>
          <w:rFonts w:cstheme="minorHAnsi"/>
          <w:color w:val="232323"/>
          <w:sz w:val="22"/>
          <w:szCs w:val="22"/>
        </w:rPr>
        <w:t xml:space="preserve"> in 2017 happened at a sports arena, and while the </w:t>
      </w:r>
      <w:r w:rsidR="00C279B7">
        <w:rPr>
          <w:rFonts w:cstheme="minorHAnsi"/>
          <w:color w:val="232323"/>
          <w:sz w:val="22"/>
          <w:szCs w:val="22"/>
        </w:rPr>
        <w:t>threat actor</w:t>
      </w:r>
      <w:r w:rsidRPr="00583C2B">
        <w:rPr>
          <w:rFonts w:cstheme="minorHAnsi"/>
          <w:color w:val="232323"/>
          <w:sz w:val="22"/>
          <w:szCs w:val="22"/>
        </w:rPr>
        <w:t xml:space="preserve"> wanted to know as much as possible about this one specific arena, for this type of attack, specific details may not have been necessary. </w:t>
      </w:r>
      <w:r w:rsidR="00D4719F">
        <w:rPr>
          <w:rFonts w:cstheme="minorHAnsi"/>
          <w:color w:val="232323"/>
          <w:sz w:val="22"/>
          <w:szCs w:val="22"/>
        </w:rPr>
        <w:t>T</w:t>
      </w:r>
      <w:r w:rsidR="00C279B7">
        <w:rPr>
          <w:rFonts w:cstheme="minorHAnsi"/>
          <w:color w:val="232323"/>
          <w:sz w:val="22"/>
          <w:szCs w:val="22"/>
        </w:rPr>
        <w:t>hreat actor</w:t>
      </w:r>
      <w:r w:rsidR="00587989">
        <w:rPr>
          <w:rFonts w:cstheme="minorHAnsi"/>
          <w:color w:val="232323"/>
          <w:sz w:val="22"/>
          <w:szCs w:val="22"/>
        </w:rPr>
        <w:t>s</w:t>
      </w:r>
      <w:r w:rsidRPr="00583C2B">
        <w:rPr>
          <w:rFonts w:cstheme="minorHAnsi"/>
          <w:color w:val="232323"/>
          <w:sz w:val="22"/>
          <w:szCs w:val="22"/>
        </w:rPr>
        <w:t xml:space="preserve"> can also use similar type</w:t>
      </w:r>
      <w:r w:rsidR="00587989">
        <w:rPr>
          <w:rFonts w:cstheme="minorHAnsi"/>
          <w:color w:val="232323"/>
          <w:sz w:val="22"/>
          <w:szCs w:val="22"/>
        </w:rPr>
        <w:t>s of</w:t>
      </w:r>
      <w:r w:rsidRPr="00583C2B">
        <w:rPr>
          <w:rFonts w:cstheme="minorHAnsi"/>
          <w:color w:val="232323"/>
          <w:sz w:val="22"/>
          <w:szCs w:val="22"/>
        </w:rPr>
        <w:t xml:space="preserve"> locations to identify potential vulnerabilities. Recognizing that arenas will follow similar protocols in their security plans (why reinvent the wheel, right?), the </w:t>
      </w:r>
      <w:r w:rsidR="00C279B7">
        <w:rPr>
          <w:rFonts w:cstheme="minorHAnsi"/>
          <w:color w:val="232323"/>
          <w:sz w:val="22"/>
          <w:szCs w:val="22"/>
        </w:rPr>
        <w:t>threat actor</w:t>
      </w:r>
      <w:r w:rsidRPr="00583C2B">
        <w:rPr>
          <w:rFonts w:cstheme="minorHAnsi"/>
          <w:color w:val="232323"/>
          <w:sz w:val="22"/>
          <w:szCs w:val="22"/>
        </w:rPr>
        <w:t xml:space="preserve"> could have done surveillance in other locations or venues</w:t>
      </w:r>
      <w:r w:rsidR="008167C6">
        <w:rPr>
          <w:rFonts w:cstheme="minorHAnsi"/>
          <w:color w:val="232323"/>
          <w:sz w:val="22"/>
          <w:szCs w:val="22"/>
        </w:rPr>
        <w:t xml:space="preserve">. In the Manchester attack, it was later revealed in the </w:t>
      </w:r>
      <w:hyperlink r:id="rId31" w:history="1">
        <w:r w:rsidR="008167C6" w:rsidRPr="008167C6">
          <w:rPr>
            <w:rStyle w:val="Hyperlink"/>
            <w:rFonts w:cstheme="minorHAnsi"/>
            <w:sz w:val="22"/>
            <w:szCs w:val="22"/>
          </w:rPr>
          <w:t>official government inquiry</w:t>
        </w:r>
      </w:hyperlink>
      <w:r w:rsidR="008167C6">
        <w:rPr>
          <w:rFonts w:cstheme="minorHAnsi"/>
          <w:color w:val="232323"/>
          <w:sz w:val="22"/>
          <w:szCs w:val="22"/>
        </w:rPr>
        <w:t xml:space="preserve"> that the threat actor did in fact conduct an extensive level of surveillance in support of his plan. Nevertheless,</w:t>
      </w:r>
      <w:r w:rsidRPr="00583C2B">
        <w:rPr>
          <w:rFonts w:cstheme="minorHAnsi"/>
          <w:color w:val="232323"/>
          <w:sz w:val="22"/>
          <w:szCs w:val="22"/>
        </w:rPr>
        <w:t xml:space="preserve"> </w:t>
      </w:r>
      <w:r w:rsidR="008167C6">
        <w:rPr>
          <w:rFonts w:cstheme="minorHAnsi"/>
          <w:color w:val="232323"/>
          <w:sz w:val="22"/>
          <w:szCs w:val="22"/>
        </w:rPr>
        <w:t>o</w:t>
      </w:r>
      <w:r w:rsidRPr="00583C2B">
        <w:rPr>
          <w:rFonts w:cstheme="minorHAnsi"/>
          <w:color w:val="232323"/>
          <w:sz w:val="22"/>
          <w:szCs w:val="22"/>
        </w:rPr>
        <w:t xml:space="preserve">rganizations should recognize that </w:t>
      </w:r>
      <w:r w:rsidRPr="00583C2B">
        <w:rPr>
          <w:rFonts w:cstheme="minorHAnsi"/>
          <w:b/>
          <w:color w:val="232323"/>
          <w:sz w:val="22"/>
          <w:szCs w:val="22"/>
        </w:rPr>
        <w:t>the threat is present even if not at their specific location</w:t>
      </w:r>
      <w:r w:rsidRPr="00583C2B">
        <w:rPr>
          <w:rFonts w:cstheme="minorHAnsi"/>
          <w:color w:val="232323"/>
          <w:sz w:val="22"/>
          <w:szCs w:val="22"/>
        </w:rPr>
        <w:t>.</w:t>
      </w:r>
    </w:p>
    <w:p w14:paraId="7E4943D0" w14:textId="0C2E9498" w:rsidR="00E7419A" w:rsidRPr="00583C2B" w:rsidRDefault="00E7419A" w:rsidP="00E7419A">
      <w:pPr>
        <w:pStyle w:val="NoSpacing"/>
        <w:ind w:left="720"/>
        <w:rPr>
          <w:rFonts w:cstheme="minorHAnsi"/>
          <w:color w:val="232323"/>
          <w:sz w:val="22"/>
          <w:szCs w:val="22"/>
        </w:rPr>
      </w:pPr>
    </w:p>
    <w:p w14:paraId="5BBB8F47" w14:textId="7207394C" w:rsidR="00E7419A" w:rsidRPr="00583C2B" w:rsidRDefault="002A2D89" w:rsidP="00E7419A">
      <w:pPr>
        <w:pStyle w:val="NoSpacing"/>
        <w:rPr>
          <w:rFonts w:cstheme="minorHAnsi"/>
          <w:color w:val="232323"/>
          <w:sz w:val="22"/>
          <w:szCs w:val="22"/>
        </w:rPr>
      </w:pPr>
      <w:r>
        <w:rPr>
          <w:rFonts w:cstheme="minorHAnsi"/>
          <w:noProof/>
          <w:color w:val="232323"/>
          <w:sz w:val="22"/>
          <w:szCs w:val="22"/>
        </w:rPr>
        <mc:AlternateContent>
          <mc:Choice Requires="wps">
            <w:drawing>
              <wp:anchor distT="0" distB="0" distL="114300" distR="114300" simplePos="0" relativeHeight="251681792" behindDoc="1" locked="0" layoutInCell="1" allowOverlap="1" wp14:anchorId="61EEF5F5" wp14:editId="7A9EC8B5">
                <wp:simplePos x="0" y="0"/>
                <wp:positionH relativeFrom="column">
                  <wp:posOffset>3063240</wp:posOffset>
                </wp:positionH>
                <wp:positionV relativeFrom="paragraph">
                  <wp:posOffset>49530</wp:posOffset>
                </wp:positionV>
                <wp:extent cx="2878455" cy="2051050"/>
                <wp:effectExtent l="12700" t="12700" r="17145" b="19050"/>
                <wp:wrapTight wrapText="bothSides">
                  <wp:wrapPolygon edited="0">
                    <wp:start x="-95" y="-134"/>
                    <wp:lineTo x="-95" y="21667"/>
                    <wp:lineTo x="21633" y="21667"/>
                    <wp:lineTo x="21633" y="-134"/>
                    <wp:lineTo x="-95" y="-134"/>
                  </wp:wrapPolygon>
                </wp:wrapTight>
                <wp:docPr id="1" name="Text Box 1"/>
                <wp:cNvGraphicFramePr/>
                <a:graphic xmlns:a="http://schemas.openxmlformats.org/drawingml/2006/main">
                  <a:graphicData uri="http://schemas.microsoft.com/office/word/2010/wordprocessingShape">
                    <wps:wsp>
                      <wps:cNvSpPr txBox="1"/>
                      <wps:spPr>
                        <a:xfrm>
                          <a:off x="0" y="0"/>
                          <a:ext cx="2878455" cy="2051050"/>
                        </a:xfrm>
                        <a:prstGeom prst="rect">
                          <a:avLst/>
                        </a:prstGeom>
                        <a:solidFill>
                          <a:schemeClr val="lt1"/>
                        </a:solidFill>
                        <a:ln w="28575">
                          <a:solidFill>
                            <a:prstClr val="black"/>
                          </a:solidFill>
                        </a:ln>
                      </wps:spPr>
                      <wps:txbx>
                        <w:txbxContent>
                          <w:p w14:paraId="0C490C05" w14:textId="35C4684B" w:rsidR="007F0C18" w:rsidRPr="002A2D89" w:rsidRDefault="009F08B6" w:rsidP="00730768">
                            <w:pPr>
                              <w:jc w:val="both"/>
                              <w:rPr>
                                <w:rFonts w:asciiTheme="minorHAnsi" w:hAnsiTheme="minorHAnsi" w:cstheme="minorHAnsi"/>
                                <w:sz w:val="22"/>
                                <w:szCs w:val="22"/>
                              </w:rPr>
                            </w:pPr>
                            <w:hyperlink r:id="rId32" w:history="1">
                              <w:r w:rsidR="007F0C18" w:rsidRPr="002A2D89">
                                <w:rPr>
                                  <w:rStyle w:val="Hyperlink"/>
                                  <w:rFonts w:asciiTheme="minorHAnsi" w:hAnsiTheme="minorHAnsi" w:cstheme="minorHAnsi"/>
                                  <w:sz w:val="22"/>
                                  <w:szCs w:val="22"/>
                                </w:rPr>
                                <w:t>Social Engineering:</w:t>
                              </w:r>
                            </w:hyperlink>
                            <w:r w:rsidR="007F0C18">
                              <w:rPr>
                                <w:rFonts w:asciiTheme="minorHAnsi" w:hAnsiTheme="minorHAnsi" w:cstheme="minorHAnsi"/>
                                <w:sz w:val="22"/>
                                <w:szCs w:val="22"/>
                              </w:rPr>
                              <w:t xml:space="preserve"> </w:t>
                            </w:r>
                            <w:r w:rsidR="007F0C18" w:rsidRPr="002A2D89">
                              <w:rPr>
                                <w:rFonts w:asciiTheme="minorHAnsi" w:hAnsiTheme="minorHAnsi" w:cstheme="minorHAnsi"/>
                                <w:sz w:val="22"/>
                                <w:szCs w:val="22"/>
                              </w:rPr>
                              <w:t>Social engineering is an attack vector that relies heavily on human interaction and often involves manipulating people into breaking normal security procedures and best practices in order to gain access to systems, networks or physical locations, or for financial gain.</w:t>
                            </w:r>
                          </w:p>
                          <w:p w14:paraId="796D842B" w14:textId="71C2DE2D" w:rsidR="007F0C18" w:rsidRPr="002A2D89" w:rsidRDefault="009F08B6" w:rsidP="00730768">
                            <w:pPr>
                              <w:jc w:val="both"/>
                              <w:rPr>
                                <w:rFonts w:asciiTheme="minorHAnsi" w:hAnsiTheme="minorHAnsi" w:cstheme="minorHAnsi"/>
                                <w:sz w:val="22"/>
                                <w:szCs w:val="22"/>
                              </w:rPr>
                            </w:pPr>
                            <w:hyperlink r:id="rId33" w:history="1">
                              <w:r w:rsidR="007F0C18" w:rsidRPr="002A2D89">
                                <w:rPr>
                                  <w:rStyle w:val="Hyperlink"/>
                                  <w:rFonts w:asciiTheme="minorHAnsi" w:hAnsiTheme="minorHAnsi" w:cstheme="minorHAnsi"/>
                                  <w:sz w:val="22"/>
                                  <w:szCs w:val="22"/>
                                </w:rPr>
                                <w:t>Elicitation</w:t>
                              </w:r>
                            </w:hyperlink>
                            <w:r w:rsidR="007F0C18" w:rsidRPr="002A2D89">
                              <w:rPr>
                                <w:rFonts w:asciiTheme="minorHAnsi" w:hAnsiTheme="minorHAnsi" w:cstheme="minorHAnsi"/>
                                <w:sz w:val="22"/>
                                <w:szCs w:val="22"/>
                              </w:rPr>
                              <w:t>:</w:t>
                            </w:r>
                            <w:r w:rsidR="007F0C18">
                              <w:rPr>
                                <w:rFonts w:asciiTheme="minorHAnsi" w:hAnsiTheme="minorHAnsi" w:cstheme="minorHAnsi"/>
                                <w:sz w:val="22"/>
                                <w:szCs w:val="22"/>
                              </w:rPr>
                              <w:t xml:space="preserve"> </w:t>
                            </w:r>
                            <w:r w:rsidR="007F0C18" w:rsidRPr="002A2D89">
                              <w:rPr>
                                <w:rFonts w:asciiTheme="minorHAnsi" w:hAnsiTheme="minorHAnsi" w:cstheme="minorHAnsi"/>
                                <w:sz w:val="22"/>
                                <w:szCs w:val="22"/>
                              </w:rPr>
                              <w:t>the process of getting information from someone</w:t>
                            </w:r>
                            <w:r w:rsidR="007F0C18">
                              <w:rPr>
                                <w:rFonts w:asciiTheme="minorHAnsi" w:hAnsiTheme="minorHAnsi" w:cstheme="minorHAnsi"/>
                                <w:sz w:val="22"/>
                                <w:szCs w:val="22"/>
                              </w:rPr>
                              <w:t>. In a security context, elicitation is done discreetly or without knowledge of the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F5F5" id="Text Box 1" o:spid="_x0000_s1028" type="#_x0000_t202" style="position:absolute;left:0;text-align:left;margin-left:241.2pt;margin-top:3.9pt;width:226.65pt;height:16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" fillcolor="white [3201]" strokeweight="2.25pt">
                <v:textbox>
                  <w:txbxContent>
                    <w:p w14:paraId="0C490C05" w14:textId="35C4684B" w:rsidR="007F0C18" w:rsidRPr="002A2D89" w:rsidRDefault="00360427" w:rsidP="00730768">
                      <w:pPr>
                        <w:jc w:val="both"/>
                        <w:rPr>
                          <w:rFonts w:asciiTheme="minorHAnsi" w:hAnsiTheme="minorHAnsi" w:cstheme="minorHAnsi"/>
                          <w:sz w:val="22"/>
                          <w:szCs w:val="22"/>
                        </w:rPr>
                      </w:pPr>
                      <w:hyperlink r:id="rId34" w:history="1">
                        <w:r w:rsidR="007F0C18" w:rsidRPr="002A2D89">
                          <w:rPr>
                            <w:rStyle w:val="Hyperlink"/>
                            <w:rFonts w:asciiTheme="minorHAnsi" w:hAnsiTheme="minorHAnsi" w:cstheme="minorHAnsi"/>
                            <w:sz w:val="22"/>
                            <w:szCs w:val="22"/>
                          </w:rPr>
                          <w:t>Social Engineering:</w:t>
                        </w:r>
                      </w:hyperlink>
                      <w:r w:rsidR="007F0C18">
                        <w:rPr>
                          <w:rFonts w:asciiTheme="minorHAnsi" w:hAnsiTheme="minorHAnsi" w:cstheme="minorHAnsi"/>
                          <w:sz w:val="22"/>
                          <w:szCs w:val="22"/>
                        </w:rPr>
                        <w:t xml:space="preserve"> </w:t>
                      </w:r>
                      <w:r w:rsidR="007F0C18" w:rsidRPr="002A2D89">
                        <w:rPr>
                          <w:rFonts w:asciiTheme="minorHAnsi" w:hAnsiTheme="minorHAnsi" w:cstheme="minorHAnsi"/>
                          <w:sz w:val="22"/>
                          <w:szCs w:val="22"/>
                        </w:rPr>
                        <w:t>Social engineering is an attack vector that relies heavily on human interaction and often involves manipulating people into breaking normal security procedures and best practices in order to gain access to systems, networks or physical locations, or for financial gain.</w:t>
                      </w:r>
                    </w:p>
                    <w:p w14:paraId="796D842B" w14:textId="71C2DE2D" w:rsidR="007F0C18" w:rsidRPr="002A2D89" w:rsidRDefault="00360427" w:rsidP="00730768">
                      <w:pPr>
                        <w:jc w:val="both"/>
                        <w:rPr>
                          <w:rFonts w:asciiTheme="minorHAnsi" w:hAnsiTheme="minorHAnsi" w:cstheme="minorHAnsi"/>
                          <w:sz w:val="22"/>
                          <w:szCs w:val="22"/>
                        </w:rPr>
                      </w:pPr>
                      <w:hyperlink r:id="rId35" w:history="1">
                        <w:r w:rsidR="007F0C18" w:rsidRPr="002A2D89">
                          <w:rPr>
                            <w:rStyle w:val="Hyperlink"/>
                            <w:rFonts w:asciiTheme="minorHAnsi" w:hAnsiTheme="minorHAnsi" w:cstheme="minorHAnsi"/>
                            <w:sz w:val="22"/>
                            <w:szCs w:val="22"/>
                          </w:rPr>
                          <w:t>Elicitation</w:t>
                        </w:r>
                      </w:hyperlink>
                      <w:r w:rsidR="007F0C18" w:rsidRPr="002A2D89">
                        <w:rPr>
                          <w:rFonts w:asciiTheme="minorHAnsi" w:hAnsiTheme="minorHAnsi" w:cstheme="minorHAnsi"/>
                          <w:sz w:val="22"/>
                          <w:szCs w:val="22"/>
                        </w:rPr>
                        <w:t>:</w:t>
                      </w:r>
                      <w:r w:rsidR="007F0C18">
                        <w:rPr>
                          <w:rFonts w:asciiTheme="minorHAnsi" w:hAnsiTheme="minorHAnsi" w:cstheme="minorHAnsi"/>
                          <w:sz w:val="22"/>
                          <w:szCs w:val="22"/>
                        </w:rPr>
                        <w:t xml:space="preserve"> </w:t>
                      </w:r>
                      <w:r w:rsidR="007F0C18" w:rsidRPr="002A2D89">
                        <w:rPr>
                          <w:rFonts w:asciiTheme="minorHAnsi" w:hAnsiTheme="minorHAnsi" w:cstheme="minorHAnsi"/>
                          <w:sz w:val="22"/>
                          <w:szCs w:val="22"/>
                        </w:rPr>
                        <w:t>the process of getting information from someone</w:t>
                      </w:r>
                      <w:r w:rsidR="007F0C18">
                        <w:rPr>
                          <w:rFonts w:asciiTheme="minorHAnsi" w:hAnsiTheme="minorHAnsi" w:cstheme="minorHAnsi"/>
                          <w:sz w:val="22"/>
                          <w:szCs w:val="22"/>
                        </w:rPr>
                        <w:t>. In a security context, elicitation is done discreetly or without knowledge of the intent.</w:t>
                      </w:r>
                    </w:p>
                  </w:txbxContent>
                </v:textbox>
                <w10:wrap type="tight"/>
              </v:shape>
            </w:pict>
          </mc:Fallback>
        </mc:AlternateContent>
      </w:r>
      <w:r w:rsidR="00E7419A" w:rsidRPr="00583C2B">
        <w:rPr>
          <w:rFonts w:cstheme="minorHAnsi"/>
          <w:color w:val="232323"/>
          <w:sz w:val="22"/>
          <w:szCs w:val="22"/>
          <w:lang w:val="en"/>
        </w:rPr>
        <w:t xml:space="preserve">The act of surveillance does not need to be a covert activity wherein an individual or group strictly hide in proverbial bushes. </w:t>
      </w:r>
      <w:r w:rsidR="00E7419A" w:rsidRPr="00583C2B">
        <w:rPr>
          <w:rFonts w:cstheme="minorHAnsi"/>
          <w:color w:val="232323"/>
          <w:sz w:val="22"/>
          <w:szCs w:val="22"/>
        </w:rPr>
        <w:t xml:space="preserve">The </w:t>
      </w:r>
      <w:r w:rsidR="00C279B7">
        <w:rPr>
          <w:rFonts w:cstheme="minorHAnsi"/>
          <w:color w:val="232323"/>
          <w:sz w:val="22"/>
          <w:szCs w:val="22"/>
        </w:rPr>
        <w:t>threat actor</w:t>
      </w:r>
      <w:r w:rsidR="00E7419A" w:rsidRPr="00583C2B">
        <w:rPr>
          <w:rFonts w:cstheme="minorHAnsi"/>
          <w:color w:val="232323"/>
          <w:sz w:val="22"/>
          <w:szCs w:val="22"/>
        </w:rPr>
        <w:t xml:space="preserve"> may use others or unwitting individuals to help surveil or collect information against a target. They may use social engineering or elicitation techniques to engage unwitting employees to pull out information about important times for security changes, or security measures within the facility. The </w:t>
      </w:r>
      <w:r w:rsidR="00C279B7">
        <w:rPr>
          <w:rFonts w:cstheme="minorHAnsi"/>
          <w:color w:val="232323"/>
          <w:sz w:val="22"/>
          <w:szCs w:val="22"/>
        </w:rPr>
        <w:t>threat actor</w:t>
      </w:r>
      <w:r w:rsidR="00E7419A" w:rsidRPr="00583C2B">
        <w:rPr>
          <w:rFonts w:cstheme="minorHAnsi"/>
          <w:color w:val="232323"/>
          <w:sz w:val="22"/>
          <w:szCs w:val="22"/>
        </w:rPr>
        <w:t xml:space="preserve"> could also co-opt employees to serve as their eyes and ears and help the planning process. Every employee, whether they were a parking attendant, retail worker, or house cleaning, has information that can aid </w:t>
      </w:r>
      <w:r w:rsidR="00D26117" w:rsidRPr="00583C2B">
        <w:rPr>
          <w:rFonts w:cstheme="minorHAnsi"/>
          <w:color w:val="232323"/>
          <w:sz w:val="22"/>
          <w:szCs w:val="22"/>
        </w:rPr>
        <w:t>a</w:t>
      </w:r>
      <w:r w:rsidR="00E7419A" w:rsidRPr="00583C2B">
        <w:rPr>
          <w:rFonts w:cstheme="minorHAnsi"/>
          <w:color w:val="232323"/>
          <w:sz w:val="22"/>
          <w:szCs w:val="22"/>
        </w:rPr>
        <w:t xml:space="preserve"> </w:t>
      </w:r>
      <w:r w:rsidR="00C279B7">
        <w:rPr>
          <w:rFonts w:cstheme="minorHAnsi"/>
          <w:color w:val="232323"/>
          <w:sz w:val="22"/>
          <w:szCs w:val="22"/>
        </w:rPr>
        <w:t>threat actor</w:t>
      </w:r>
      <w:r w:rsidR="00E7419A" w:rsidRPr="00583C2B">
        <w:rPr>
          <w:rFonts w:cstheme="minorHAnsi"/>
          <w:color w:val="232323"/>
          <w:sz w:val="22"/>
          <w:szCs w:val="22"/>
        </w:rPr>
        <w:t xml:space="preserve">. </w:t>
      </w:r>
    </w:p>
    <w:p w14:paraId="4574756D" w14:textId="4164A848" w:rsidR="00E7419A" w:rsidRDefault="00E7419A" w:rsidP="00E7419A">
      <w:pPr>
        <w:pStyle w:val="NoSpacing"/>
        <w:rPr>
          <w:rFonts w:cstheme="minorHAnsi"/>
          <w:color w:val="232323"/>
          <w:sz w:val="22"/>
          <w:szCs w:val="22"/>
          <w:lang w:val="en"/>
        </w:rPr>
      </w:pPr>
    </w:p>
    <w:p w14:paraId="1FC9C040" w14:textId="46347BCD" w:rsidR="00E7419A" w:rsidRPr="00D641C9" w:rsidRDefault="00C279B7" w:rsidP="00E7419A">
      <w:pPr>
        <w:pStyle w:val="NoSpacing"/>
        <w:rPr>
          <w:rFonts w:cstheme="minorHAnsi"/>
          <w:color w:val="232323"/>
          <w:sz w:val="22"/>
          <w:szCs w:val="22"/>
          <w:u w:val="single"/>
        </w:rPr>
      </w:pPr>
      <w:r>
        <w:rPr>
          <w:rFonts w:cstheme="minorHAnsi"/>
          <w:color w:val="232323"/>
          <w:sz w:val="22"/>
          <w:szCs w:val="22"/>
          <w:lang w:val="en"/>
        </w:rPr>
        <w:t>Threat actor</w:t>
      </w:r>
      <w:r w:rsidR="00E7419A" w:rsidRPr="00583C2B">
        <w:rPr>
          <w:rFonts w:cstheme="minorHAnsi"/>
          <w:color w:val="232323"/>
          <w:sz w:val="22"/>
          <w:szCs w:val="22"/>
          <w:lang w:val="en"/>
        </w:rPr>
        <w:t>s can also conduct surveillance as part of their normal day</w:t>
      </w:r>
      <w:r w:rsidR="00196E47">
        <w:rPr>
          <w:rFonts w:cstheme="minorHAnsi"/>
          <w:color w:val="232323"/>
          <w:sz w:val="22"/>
          <w:szCs w:val="22"/>
          <w:lang w:val="en"/>
        </w:rPr>
        <w:t>-</w:t>
      </w:r>
      <w:r w:rsidR="00E7419A" w:rsidRPr="00583C2B">
        <w:rPr>
          <w:rFonts w:cstheme="minorHAnsi"/>
          <w:color w:val="232323"/>
          <w:sz w:val="22"/>
          <w:szCs w:val="22"/>
          <w:lang w:val="en"/>
        </w:rPr>
        <w:t>to</w:t>
      </w:r>
      <w:r w:rsidR="00196E47">
        <w:rPr>
          <w:rFonts w:cstheme="minorHAnsi"/>
          <w:color w:val="232323"/>
          <w:sz w:val="22"/>
          <w:szCs w:val="22"/>
          <w:lang w:val="en"/>
        </w:rPr>
        <w:t>-</w:t>
      </w:r>
      <w:r w:rsidR="00E7419A" w:rsidRPr="00583C2B">
        <w:rPr>
          <w:rFonts w:cstheme="minorHAnsi"/>
          <w:color w:val="232323"/>
          <w:sz w:val="22"/>
          <w:szCs w:val="22"/>
          <w:lang w:val="en"/>
        </w:rPr>
        <w:t xml:space="preserve">day activities, such as going to the mall, or visiting a tourist location. They will know the target simply because they have seen it enough to know. Additionally, </w:t>
      </w:r>
      <w:proofErr w:type="gramStart"/>
      <w:r w:rsidR="00E7419A" w:rsidRPr="00583C2B">
        <w:rPr>
          <w:rFonts w:cstheme="minorHAnsi"/>
          <w:color w:val="232323"/>
          <w:sz w:val="22"/>
          <w:szCs w:val="22"/>
          <w:lang w:val="en"/>
        </w:rPr>
        <w:t>terrorist</w:t>
      </w:r>
      <w:proofErr w:type="gramEnd"/>
      <w:r w:rsidR="00E7419A" w:rsidRPr="00583C2B">
        <w:rPr>
          <w:rFonts w:cstheme="minorHAnsi"/>
          <w:color w:val="232323"/>
          <w:sz w:val="22"/>
          <w:szCs w:val="22"/>
          <w:lang w:val="en"/>
        </w:rPr>
        <w:t xml:space="preserve"> and extremist groups provide advice and information regarding targets in their communications channels or in propaganda to help </w:t>
      </w:r>
      <w:r>
        <w:rPr>
          <w:rFonts w:cstheme="minorHAnsi"/>
          <w:color w:val="232323"/>
          <w:sz w:val="22"/>
          <w:szCs w:val="22"/>
          <w:lang w:val="en"/>
        </w:rPr>
        <w:t>threat actor</w:t>
      </w:r>
      <w:r w:rsidR="00E7419A" w:rsidRPr="00583C2B">
        <w:rPr>
          <w:rFonts w:cstheme="minorHAnsi"/>
          <w:color w:val="232323"/>
          <w:sz w:val="22"/>
          <w:szCs w:val="22"/>
          <w:lang w:val="en"/>
        </w:rPr>
        <w:t xml:space="preserve">s understand without </w:t>
      </w:r>
      <w:r w:rsidR="00196E47">
        <w:rPr>
          <w:rFonts w:cstheme="minorHAnsi"/>
          <w:color w:val="232323"/>
          <w:sz w:val="22"/>
          <w:szCs w:val="22"/>
          <w:lang w:val="en"/>
        </w:rPr>
        <w:t xml:space="preserve">necessarily </w:t>
      </w:r>
      <w:r w:rsidR="00E7419A" w:rsidRPr="00583C2B">
        <w:rPr>
          <w:rFonts w:cstheme="minorHAnsi"/>
          <w:color w:val="232323"/>
          <w:sz w:val="22"/>
          <w:szCs w:val="22"/>
          <w:lang w:val="en"/>
        </w:rPr>
        <w:t xml:space="preserve">having to </w:t>
      </w:r>
      <w:r w:rsidR="00196E47">
        <w:rPr>
          <w:rFonts w:cstheme="minorHAnsi"/>
          <w:color w:val="232323"/>
          <w:sz w:val="22"/>
          <w:szCs w:val="22"/>
          <w:lang w:val="en"/>
        </w:rPr>
        <w:t>conduct</w:t>
      </w:r>
      <w:r w:rsidR="00E7419A" w:rsidRPr="00583C2B">
        <w:rPr>
          <w:rFonts w:cstheme="minorHAnsi"/>
          <w:color w:val="232323"/>
          <w:sz w:val="22"/>
          <w:szCs w:val="22"/>
          <w:lang w:val="en"/>
        </w:rPr>
        <w:t xml:space="preserve"> </w:t>
      </w:r>
      <w:r w:rsidR="00196E47">
        <w:rPr>
          <w:rFonts w:cstheme="minorHAnsi"/>
          <w:color w:val="232323"/>
          <w:sz w:val="22"/>
          <w:szCs w:val="22"/>
          <w:lang w:val="en"/>
        </w:rPr>
        <w:t>extensive</w:t>
      </w:r>
      <w:r w:rsidR="00E7419A" w:rsidRPr="00583C2B">
        <w:rPr>
          <w:rFonts w:cstheme="minorHAnsi"/>
          <w:color w:val="232323"/>
          <w:sz w:val="22"/>
          <w:szCs w:val="22"/>
          <w:lang w:val="en"/>
        </w:rPr>
        <w:t xml:space="preserve"> physical surveillance.</w:t>
      </w:r>
      <w:r w:rsidR="00E7419A">
        <w:rPr>
          <w:rFonts w:cstheme="minorHAnsi"/>
          <w:color w:val="232323"/>
          <w:sz w:val="22"/>
          <w:szCs w:val="22"/>
          <w:lang w:val="en"/>
        </w:rPr>
        <w:t xml:space="preserve"> </w:t>
      </w:r>
      <w:r w:rsidR="00E7419A" w:rsidRPr="00D641C9">
        <w:rPr>
          <w:rFonts w:cstheme="minorHAnsi"/>
          <w:color w:val="232323"/>
          <w:sz w:val="22"/>
          <w:szCs w:val="22"/>
        </w:rPr>
        <w:t xml:space="preserve">In the </w:t>
      </w:r>
      <w:r w:rsidR="005725DA">
        <w:rPr>
          <w:rFonts w:cstheme="minorHAnsi"/>
          <w:color w:val="232323"/>
          <w:sz w:val="22"/>
          <w:szCs w:val="22"/>
        </w:rPr>
        <w:t xml:space="preserve">21 </w:t>
      </w:r>
      <w:r w:rsidR="00E7419A" w:rsidRPr="00D641C9">
        <w:rPr>
          <w:rFonts w:cstheme="minorHAnsi"/>
          <w:color w:val="232323"/>
          <w:sz w:val="22"/>
          <w:szCs w:val="22"/>
        </w:rPr>
        <w:t xml:space="preserve">July 2019, El Paso shooting, the </w:t>
      </w:r>
      <w:r>
        <w:rPr>
          <w:rFonts w:cstheme="minorHAnsi"/>
          <w:color w:val="232323"/>
          <w:sz w:val="22"/>
          <w:szCs w:val="22"/>
        </w:rPr>
        <w:t>threat actor</w:t>
      </w:r>
      <w:r w:rsidR="00E7419A" w:rsidRPr="00D641C9">
        <w:rPr>
          <w:rFonts w:cstheme="minorHAnsi"/>
          <w:color w:val="232323"/>
          <w:sz w:val="22"/>
          <w:szCs w:val="22"/>
        </w:rPr>
        <w:t xml:space="preserve"> </w:t>
      </w:r>
      <w:r w:rsidR="00E7419A">
        <w:rPr>
          <w:rFonts w:cstheme="minorHAnsi"/>
          <w:color w:val="232323"/>
          <w:sz w:val="22"/>
          <w:szCs w:val="22"/>
        </w:rPr>
        <w:t>took</w:t>
      </w:r>
      <w:r w:rsidR="00E7419A" w:rsidRPr="00D641C9">
        <w:rPr>
          <w:rFonts w:cstheme="minorHAnsi"/>
          <w:color w:val="232323"/>
          <w:sz w:val="22"/>
          <w:szCs w:val="22"/>
        </w:rPr>
        <w:t xml:space="preserve"> a slightly different approach for planning and executing his attack. </w:t>
      </w:r>
      <w:r w:rsidR="00E7419A">
        <w:rPr>
          <w:rFonts w:cstheme="minorHAnsi"/>
          <w:color w:val="232323"/>
          <w:sz w:val="22"/>
          <w:szCs w:val="22"/>
        </w:rPr>
        <w:t>In</w:t>
      </w:r>
      <w:r w:rsidR="00E7419A" w:rsidRPr="00D641C9">
        <w:rPr>
          <w:rFonts w:cstheme="minorHAnsi"/>
          <w:color w:val="232323"/>
          <w:sz w:val="22"/>
          <w:szCs w:val="22"/>
        </w:rPr>
        <w:t xml:space="preserve"> his online manifesto</w:t>
      </w:r>
      <w:r w:rsidR="00E7419A">
        <w:rPr>
          <w:rFonts w:cstheme="minorHAnsi"/>
          <w:color w:val="232323"/>
          <w:sz w:val="22"/>
          <w:szCs w:val="22"/>
        </w:rPr>
        <w:t xml:space="preserve">, the </w:t>
      </w:r>
      <w:r>
        <w:rPr>
          <w:rFonts w:cstheme="minorHAnsi"/>
          <w:color w:val="232323"/>
          <w:sz w:val="22"/>
          <w:szCs w:val="22"/>
        </w:rPr>
        <w:t>threat actor</w:t>
      </w:r>
      <w:r w:rsidR="00E7419A">
        <w:rPr>
          <w:rFonts w:cstheme="minorHAnsi"/>
          <w:color w:val="232323"/>
          <w:sz w:val="22"/>
          <w:szCs w:val="22"/>
        </w:rPr>
        <w:t xml:space="preserve"> revealed</w:t>
      </w:r>
      <w:r w:rsidR="00E7419A" w:rsidRPr="00D641C9">
        <w:rPr>
          <w:rFonts w:cstheme="minorHAnsi"/>
          <w:color w:val="232323"/>
          <w:sz w:val="22"/>
          <w:szCs w:val="22"/>
        </w:rPr>
        <w:t xml:space="preserve"> he might struggle with deciding whether to carry out the attack or not. As a result, he had formulated the plan, ensured he had all the weapons and equipment necessary to carry it out and then went to conduct </w:t>
      </w:r>
      <w:hyperlink r:id="rId36" w:history="1">
        <w:r w:rsidR="00E7419A" w:rsidRPr="00D641C9">
          <w:rPr>
            <w:rStyle w:val="Hyperlink"/>
            <w:rFonts w:cstheme="minorHAnsi"/>
            <w:sz w:val="22"/>
            <w:szCs w:val="22"/>
          </w:rPr>
          <w:t>surveillance (casing)</w:t>
        </w:r>
      </w:hyperlink>
      <w:r w:rsidR="00E7419A" w:rsidRPr="00D641C9">
        <w:rPr>
          <w:rFonts w:cstheme="minorHAnsi"/>
          <w:color w:val="232323"/>
          <w:sz w:val="22"/>
          <w:szCs w:val="22"/>
        </w:rPr>
        <w:t xml:space="preserve"> </w:t>
      </w:r>
      <w:r w:rsidR="00E7419A">
        <w:rPr>
          <w:rFonts w:cstheme="minorHAnsi"/>
          <w:color w:val="232323"/>
          <w:sz w:val="22"/>
          <w:szCs w:val="22"/>
        </w:rPr>
        <w:t xml:space="preserve">in the process of </w:t>
      </w:r>
      <w:r w:rsidR="00E7419A" w:rsidRPr="00D641C9">
        <w:rPr>
          <w:rFonts w:cstheme="minorHAnsi"/>
          <w:color w:val="232323"/>
          <w:sz w:val="22"/>
          <w:szCs w:val="22"/>
        </w:rPr>
        <w:t xml:space="preserve">executing that attack. He already had his </w:t>
      </w:r>
      <w:hyperlink r:id="rId37" w:history="1">
        <w:r w:rsidR="00E7419A" w:rsidRPr="00D641C9">
          <w:rPr>
            <w:rStyle w:val="Hyperlink"/>
            <w:rFonts w:cstheme="minorHAnsi"/>
            <w:sz w:val="22"/>
            <w:szCs w:val="22"/>
          </w:rPr>
          <w:t>manifesto written</w:t>
        </w:r>
      </w:hyperlink>
      <w:r w:rsidR="00E7419A" w:rsidRPr="00D641C9">
        <w:rPr>
          <w:rFonts w:cstheme="minorHAnsi"/>
          <w:color w:val="232323"/>
          <w:sz w:val="22"/>
          <w:szCs w:val="22"/>
        </w:rPr>
        <w:t xml:space="preserve">, and only needed to find the </w:t>
      </w:r>
      <w:r w:rsidR="00196E47">
        <w:rPr>
          <w:rFonts w:cstheme="minorHAnsi"/>
          <w:color w:val="232323"/>
          <w:sz w:val="22"/>
          <w:szCs w:val="22"/>
        </w:rPr>
        <w:t>“</w:t>
      </w:r>
      <w:r w:rsidR="00E7419A" w:rsidRPr="00D641C9">
        <w:rPr>
          <w:rFonts w:cstheme="minorHAnsi"/>
          <w:color w:val="232323"/>
          <w:sz w:val="22"/>
          <w:szCs w:val="22"/>
        </w:rPr>
        <w:t>right</w:t>
      </w:r>
      <w:r w:rsidR="00196E47">
        <w:rPr>
          <w:rFonts w:cstheme="minorHAnsi"/>
          <w:color w:val="232323"/>
          <w:sz w:val="22"/>
          <w:szCs w:val="22"/>
        </w:rPr>
        <w:t>”</w:t>
      </w:r>
      <w:r w:rsidR="00E7419A" w:rsidRPr="00D641C9">
        <w:rPr>
          <w:rFonts w:cstheme="minorHAnsi"/>
          <w:color w:val="232323"/>
          <w:sz w:val="22"/>
          <w:szCs w:val="22"/>
        </w:rPr>
        <w:t xml:space="preserve"> location. Once he was satisfied with the potential targets inside, he was able to retrieve his weapon</w:t>
      </w:r>
      <w:r w:rsidR="00E7419A">
        <w:rPr>
          <w:rFonts w:cstheme="minorHAnsi"/>
          <w:color w:val="232323"/>
          <w:sz w:val="22"/>
          <w:szCs w:val="22"/>
        </w:rPr>
        <w:t xml:space="preserve"> from his vehicle</w:t>
      </w:r>
      <w:r w:rsidR="00E7419A" w:rsidRPr="00D641C9">
        <w:rPr>
          <w:rFonts w:cstheme="minorHAnsi"/>
          <w:color w:val="232323"/>
          <w:sz w:val="22"/>
          <w:szCs w:val="22"/>
        </w:rPr>
        <w:t xml:space="preserve"> and initiate the attack. During that timeline he published his manifesto crossing a line he did not turn back from.</w:t>
      </w:r>
      <w:r w:rsidR="0039367D">
        <w:rPr>
          <w:rFonts w:cstheme="minorHAnsi"/>
          <w:color w:val="232323"/>
          <w:sz w:val="22"/>
          <w:szCs w:val="22"/>
        </w:rPr>
        <w:t xml:space="preserve"> </w:t>
      </w:r>
    </w:p>
    <w:p w14:paraId="19E10F13" w14:textId="05D5E7B1" w:rsidR="00E7419A" w:rsidRPr="00583C2B" w:rsidRDefault="00E7419A" w:rsidP="00E7419A">
      <w:pPr>
        <w:jc w:val="both"/>
        <w:rPr>
          <w:rFonts w:asciiTheme="minorHAnsi" w:hAnsiTheme="minorHAnsi" w:cstheme="minorHAnsi"/>
          <w:sz w:val="22"/>
          <w:szCs w:val="22"/>
        </w:rPr>
      </w:pPr>
    </w:p>
    <w:p w14:paraId="6A0C0BBD" w14:textId="79152116" w:rsidR="00E7419A" w:rsidRPr="009C0D32" w:rsidRDefault="00E7419A" w:rsidP="00E7419A">
      <w:pPr>
        <w:pStyle w:val="NoSpacing"/>
        <w:rPr>
          <w:sz w:val="22"/>
          <w:szCs w:val="22"/>
        </w:rPr>
      </w:pPr>
      <w:r w:rsidRPr="009C0D32">
        <w:rPr>
          <w:sz w:val="22"/>
          <w:szCs w:val="22"/>
        </w:rPr>
        <w:t xml:space="preserve">Other such examples include: </w:t>
      </w:r>
    </w:p>
    <w:p w14:paraId="6B2B4892" w14:textId="3D49FD50" w:rsidR="00E7419A" w:rsidRPr="009C0D32" w:rsidRDefault="00E7419A" w:rsidP="00E7419A">
      <w:pPr>
        <w:pStyle w:val="NoSpacing"/>
        <w:numPr>
          <w:ilvl w:val="0"/>
          <w:numId w:val="6"/>
        </w:numPr>
        <w:rPr>
          <w:b/>
          <w:bCs/>
          <w:sz w:val="22"/>
          <w:szCs w:val="22"/>
        </w:rPr>
      </w:pPr>
      <w:r>
        <w:rPr>
          <w:sz w:val="22"/>
          <w:szCs w:val="22"/>
        </w:rPr>
        <w:lastRenderedPageBreak/>
        <w:t>T</w:t>
      </w:r>
      <w:r w:rsidRPr="001616F5">
        <w:rPr>
          <w:sz w:val="22"/>
          <w:szCs w:val="22"/>
        </w:rPr>
        <w:t>he driver of an SUV that </w:t>
      </w:r>
      <w:hyperlink r:id="rId38" w:tgtFrame="_blank" w:history="1">
        <w:r w:rsidRPr="001616F5">
          <w:rPr>
            <w:rStyle w:val="Hyperlink"/>
            <w:rFonts w:cstheme="minorHAnsi"/>
            <w:sz w:val="22"/>
            <w:szCs w:val="22"/>
          </w:rPr>
          <w:t>plowed through a Chicagoland mall</w:t>
        </w:r>
      </w:hyperlink>
      <w:r w:rsidRPr="001616F5">
        <w:rPr>
          <w:sz w:val="22"/>
          <w:szCs w:val="22"/>
        </w:rPr>
        <w:t> </w:t>
      </w:r>
      <w:r w:rsidR="0039367D">
        <w:rPr>
          <w:sz w:val="22"/>
          <w:szCs w:val="22"/>
        </w:rPr>
        <w:t xml:space="preserve">in 2019 </w:t>
      </w:r>
      <w:r w:rsidRPr="001616F5">
        <w:rPr>
          <w:sz w:val="22"/>
          <w:szCs w:val="22"/>
        </w:rPr>
        <w:t xml:space="preserve">obsessively researched the center online prior to the mayhem that sparked more than 100 terrified calls to 911. In the day before his attack, </w:t>
      </w:r>
      <w:r w:rsidR="00D51B73">
        <w:rPr>
          <w:sz w:val="22"/>
          <w:szCs w:val="22"/>
        </w:rPr>
        <w:t xml:space="preserve">that </w:t>
      </w:r>
      <w:r w:rsidR="001D7E1F">
        <w:rPr>
          <w:sz w:val="22"/>
          <w:szCs w:val="22"/>
        </w:rPr>
        <w:t>threat actor</w:t>
      </w:r>
      <w:r w:rsidR="001D7E1F" w:rsidRPr="001616F5">
        <w:rPr>
          <w:sz w:val="22"/>
          <w:szCs w:val="22"/>
        </w:rPr>
        <w:t xml:space="preserve"> </w:t>
      </w:r>
      <w:hyperlink r:id="rId39" w:history="1">
        <w:r w:rsidRPr="001616F5">
          <w:rPr>
            <w:rStyle w:val="Hyperlink"/>
            <w:rFonts w:cstheme="minorHAnsi"/>
            <w:sz w:val="22"/>
            <w:szCs w:val="22"/>
          </w:rPr>
          <w:t>conducted 124 internet searches</w:t>
        </w:r>
      </w:hyperlink>
      <w:r w:rsidRPr="001616F5">
        <w:rPr>
          <w:sz w:val="22"/>
          <w:szCs w:val="22"/>
        </w:rPr>
        <w:t xml:space="preserve"> on Woodfield Mall in suburban Schaumburg, including the stores inside and street and aerial views, prosecutors said in Leighton Criminal Court on Sunday.</w:t>
      </w:r>
    </w:p>
    <w:p w14:paraId="768BECFE" w14:textId="667E3B51" w:rsidR="00E7419A" w:rsidRPr="001616F5" w:rsidRDefault="00A62CFA" w:rsidP="00E7419A">
      <w:pPr>
        <w:pStyle w:val="NoSpacing"/>
        <w:numPr>
          <w:ilvl w:val="0"/>
          <w:numId w:val="5"/>
        </w:numPr>
        <w:rPr>
          <w:sz w:val="22"/>
          <w:szCs w:val="22"/>
        </w:rPr>
      </w:pPr>
      <w:r w:rsidRPr="001616F5">
        <w:rPr>
          <w:rFonts w:cstheme="minorHAnsi"/>
          <w:b/>
          <w:bCs/>
          <w:i/>
          <w:iCs/>
          <w:noProof/>
          <w:sz w:val="22"/>
          <w:szCs w:val="22"/>
        </w:rPr>
        <mc:AlternateContent>
          <mc:Choice Requires="wps">
            <w:drawing>
              <wp:anchor distT="0" distB="0" distL="114300" distR="114300" simplePos="0" relativeHeight="251659264" behindDoc="1" locked="0" layoutInCell="1" allowOverlap="1" wp14:anchorId="01E84291" wp14:editId="0C08F1F7">
                <wp:simplePos x="0" y="0"/>
                <wp:positionH relativeFrom="column">
                  <wp:posOffset>1994535</wp:posOffset>
                </wp:positionH>
                <wp:positionV relativeFrom="paragraph">
                  <wp:posOffset>101889</wp:posOffset>
                </wp:positionV>
                <wp:extent cx="3978910" cy="4264660"/>
                <wp:effectExtent l="38100" t="38100" r="97790" b="104140"/>
                <wp:wrapTight wrapText="bothSides">
                  <wp:wrapPolygon edited="0">
                    <wp:start x="0" y="-193"/>
                    <wp:lineTo x="-207" y="-129"/>
                    <wp:lineTo x="-207" y="21742"/>
                    <wp:lineTo x="-69" y="22063"/>
                    <wp:lineTo x="21855" y="22063"/>
                    <wp:lineTo x="22062" y="21484"/>
                    <wp:lineTo x="22062" y="901"/>
                    <wp:lineTo x="21855" y="-64"/>
                    <wp:lineTo x="21855" y="-193"/>
                    <wp:lineTo x="0" y="-193"/>
                  </wp:wrapPolygon>
                </wp:wrapTight>
                <wp:docPr id="3" name="Text Box 3"/>
                <wp:cNvGraphicFramePr/>
                <a:graphic xmlns:a="http://schemas.openxmlformats.org/drawingml/2006/main">
                  <a:graphicData uri="http://schemas.microsoft.com/office/word/2010/wordprocessingShape">
                    <wps:wsp>
                      <wps:cNvSpPr txBox="1"/>
                      <wps:spPr>
                        <a:xfrm>
                          <a:off x="0" y="0"/>
                          <a:ext cx="3978910" cy="4264660"/>
                        </a:xfrm>
                        <a:prstGeom prst="rect">
                          <a:avLst/>
                        </a:prstGeom>
                        <a:solidFill>
                          <a:schemeClr val="lt1"/>
                        </a:solidFill>
                        <a:ln w="28575">
                          <a:solidFill>
                            <a:schemeClr val="tx1"/>
                          </a:solidFill>
                        </a:ln>
                        <a:effectLst>
                          <a:outerShdw blurRad="50800" dist="38100" dir="2700000" algn="tl" rotWithShape="0">
                            <a:prstClr val="black">
                              <a:alpha val="40000"/>
                            </a:prstClr>
                          </a:outerShdw>
                        </a:effectLst>
                      </wps:spPr>
                      <wps:txbx>
                        <w:txbxContent>
                          <w:p w14:paraId="09D9B18A" w14:textId="77777777" w:rsidR="007F0C18" w:rsidRPr="00821F12" w:rsidRDefault="007F0C18" w:rsidP="00E7419A">
                            <w:p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Depending on the target, some key examples of what intense surveillance will want to determine include, but are certainly not limited to:</w:t>
                            </w:r>
                          </w:p>
                          <w:p w14:paraId="7F7CC130" w14:textId="77777777" w:rsidR="007F0C18" w:rsidRPr="00821F12" w:rsidRDefault="007F0C18" w:rsidP="00E7419A">
                            <w:pPr>
                              <w:numPr>
                                <w:ilvl w:val="0"/>
                                <w:numId w:val="1"/>
                              </w:numPr>
                              <w:ind w:left="360"/>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Target is a Person:</w:t>
                            </w:r>
                          </w:p>
                          <w:p w14:paraId="700C4845" w14:textId="50648EF4"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Confirm daily schedule – to and from work, after work activities, weekend activities</w:t>
                            </w:r>
                            <w:r>
                              <w:rPr>
                                <w:rFonts w:asciiTheme="minorHAnsi" w:hAnsiTheme="minorHAnsi" w:cs="Helvetica"/>
                                <w:color w:val="232323"/>
                                <w:sz w:val="22"/>
                                <w:szCs w:val="22"/>
                                <w:lang w:val="en"/>
                              </w:rPr>
                              <w:t>.</w:t>
                            </w:r>
                          </w:p>
                          <w:p w14:paraId="223D6665" w14:textId="35A7CF86"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target vary travel patterns</w:t>
                            </w:r>
                            <w:r>
                              <w:rPr>
                                <w:rFonts w:asciiTheme="minorHAnsi" w:hAnsiTheme="minorHAnsi" w:cs="Helvetica"/>
                                <w:color w:val="232323"/>
                                <w:sz w:val="22"/>
                                <w:szCs w:val="22"/>
                                <w:lang w:val="en"/>
                              </w:rPr>
                              <w:t>?</w:t>
                            </w:r>
                          </w:p>
                          <w:p w14:paraId="288DF6C0" w14:textId="22141ED3"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Identify known associates</w:t>
                            </w:r>
                            <w:r>
                              <w:rPr>
                                <w:rFonts w:asciiTheme="minorHAnsi" w:hAnsiTheme="minorHAnsi" w:cs="Helvetica"/>
                                <w:color w:val="232323"/>
                                <w:sz w:val="22"/>
                                <w:szCs w:val="22"/>
                                <w:lang w:val="en"/>
                              </w:rPr>
                              <w:t>.</w:t>
                            </w:r>
                          </w:p>
                          <w:p w14:paraId="693FF738" w14:textId="2E23E6EE"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Identify locations the target frequently visits; what is the level of security at those locations</w:t>
                            </w:r>
                            <w:r>
                              <w:rPr>
                                <w:rFonts w:asciiTheme="minorHAnsi" w:hAnsiTheme="minorHAnsi" w:cs="Helvetica"/>
                                <w:color w:val="232323"/>
                                <w:sz w:val="22"/>
                                <w:szCs w:val="22"/>
                                <w:lang w:val="en"/>
                              </w:rPr>
                              <w:t>.</w:t>
                            </w:r>
                          </w:p>
                          <w:p w14:paraId="55FC0685" w14:textId="77777777" w:rsidR="007F0C18" w:rsidRPr="00821F12" w:rsidRDefault="007F0C18" w:rsidP="00E7419A">
                            <w:pPr>
                              <w:numPr>
                                <w:ilvl w:val="0"/>
                                <w:numId w:val="1"/>
                              </w:numPr>
                              <w:ind w:left="360"/>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Target is a Location:</w:t>
                            </w:r>
                          </w:p>
                          <w:p w14:paraId="4092FABA" w14:textId="78D8DF99"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What are the layers of security outside and inside the location; are their roving patrols on foot by security personnel or vehicle patrols; how often and how many people are involved</w:t>
                            </w:r>
                            <w:r>
                              <w:rPr>
                                <w:rFonts w:asciiTheme="minorHAnsi" w:hAnsiTheme="minorHAnsi" w:cs="Helvetica"/>
                                <w:color w:val="232323"/>
                                <w:sz w:val="22"/>
                                <w:szCs w:val="22"/>
                                <w:lang w:val="en"/>
                              </w:rPr>
                              <w:t>?</w:t>
                            </w:r>
                          </w:p>
                          <w:p w14:paraId="61A98650"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external surveillance platforms?</w:t>
                            </w:r>
                          </w:p>
                          <w:p w14:paraId="3F92959C" w14:textId="3B8E2249"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a receptionist or check in area; what is that like</w:t>
                            </w:r>
                            <w:r>
                              <w:rPr>
                                <w:rFonts w:asciiTheme="minorHAnsi" w:hAnsiTheme="minorHAnsi" w:cs="Helvetica"/>
                                <w:color w:val="232323"/>
                                <w:sz w:val="22"/>
                                <w:szCs w:val="22"/>
                                <w:lang w:val="en"/>
                              </w:rPr>
                              <w:t>?</w:t>
                            </w:r>
                          </w:p>
                          <w:p w14:paraId="758266BF"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Are there alternate entrances that are not secure?</w:t>
                            </w:r>
                          </w:p>
                          <w:p w14:paraId="26ACAEDD" w14:textId="34F4D76D"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a loading dock or delivery area; what is that security like</w:t>
                            </w:r>
                            <w:r>
                              <w:rPr>
                                <w:rFonts w:asciiTheme="minorHAnsi" w:hAnsiTheme="minorHAnsi" w:cs="Helvetica"/>
                                <w:color w:val="232323"/>
                                <w:sz w:val="22"/>
                                <w:szCs w:val="22"/>
                                <w:lang w:val="en"/>
                              </w:rPr>
                              <w:t>?</w:t>
                            </w:r>
                          </w:p>
                          <w:p w14:paraId="49BD2954" w14:textId="7FC8FFBE"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How often are deliveries made and on what schedule</w:t>
                            </w:r>
                            <w:r>
                              <w:rPr>
                                <w:rFonts w:asciiTheme="minorHAnsi" w:hAnsiTheme="minorHAnsi" w:cs="Helvetica"/>
                                <w:color w:val="232323"/>
                                <w:sz w:val="22"/>
                                <w:szCs w:val="22"/>
                                <w:lang w:val="en"/>
                              </w:rPr>
                              <w:t>?</w:t>
                            </w:r>
                          </w:p>
                          <w:p w14:paraId="78E75B92"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What is the security response to suspicious events or materials?</w:t>
                            </w:r>
                          </w:p>
                          <w:p w14:paraId="5EB0EAFF" w14:textId="77777777" w:rsidR="007F0C18" w:rsidRPr="00821F12" w:rsidRDefault="007F0C18" w:rsidP="00E7419A">
                            <w:pPr>
                              <w:jc w:val="both"/>
                              <w:rPr>
                                <w:rFonts w:asciiTheme="minorHAnsi" w:hAnsiTheme="minorHAnsi" w:cs="Helvetica"/>
                                <w:color w:val="232323"/>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4291" id="Text Box 3" o:spid="_x0000_s1029" type="#_x0000_t202" style="position:absolute;left:0;text-align:left;margin-left:157.05pt;margin-top:8pt;width:313.3pt;height:33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" fillcolor="white [3201]" strokecolor="black [3213]" strokeweight="2.25pt">
                <v:shadow on="t" color="black" opacity="26214f" origin="-.5,-.5" offset=".74836mm,.74836mm"/>
                <v:textbox>
                  <w:txbxContent>
                    <w:p w14:paraId="09D9B18A" w14:textId="77777777" w:rsidR="007F0C18" w:rsidRPr="00821F12" w:rsidRDefault="007F0C18" w:rsidP="00E7419A">
                      <w:p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Depending on the target, some key examples of what intense surveillance will want to determine include, but are certainly not limited to:</w:t>
                      </w:r>
                    </w:p>
                    <w:p w14:paraId="7F7CC130" w14:textId="77777777" w:rsidR="007F0C18" w:rsidRPr="00821F12" w:rsidRDefault="007F0C18" w:rsidP="00E7419A">
                      <w:pPr>
                        <w:numPr>
                          <w:ilvl w:val="0"/>
                          <w:numId w:val="1"/>
                        </w:numPr>
                        <w:ind w:left="360"/>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Target is a Person:</w:t>
                      </w:r>
                    </w:p>
                    <w:p w14:paraId="700C4845" w14:textId="50648EF4"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Confirm daily schedule – to and from work, after work activities, weekend activities</w:t>
                      </w:r>
                      <w:r>
                        <w:rPr>
                          <w:rFonts w:asciiTheme="minorHAnsi" w:hAnsiTheme="minorHAnsi" w:cs="Helvetica"/>
                          <w:color w:val="232323"/>
                          <w:sz w:val="22"/>
                          <w:szCs w:val="22"/>
                          <w:lang w:val="en"/>
                        </w:rPr>
                        <w:t>.</w:t>
                      </w:r>
                    </w:p>
                    <w:p w14:paraId="223D6665" w14:textId="35A7CF86"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target vary travel patterns</w:t>
                      </w:r>
                      <w:r>
                        <w:rPr>
                          <w:rFonts w:asciiTheme="minorHAnsi" w:hAnsiTheme="minorHAnsi" w:cs="Helvetica"/>
                          <w:color w:val="232323"/>
                          <w:sz w:val="22"/>
                          <w:szCs w:val="22"/>
                          <w:lang w:val="en"/>
                        </w:rPr>
                        <w:t>?</w:t>
                      </w:r>
                    </w:p>
                    <w:p w14:paraId="288DF6C0" w14:textId="22141ED3"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Identify known associates</w:t>
                      </w:r>
                      <w:r>
                        <w:rPr>
                          <w:rFonts w:asciiTheme="minorHAnsi" w:hAnsiTheme="minorHAnsi" w:cs="Helvetica"/>
                          <w:color w:val="232323"/>
                          <w:sz w:val="22"/>
                          <w:szCs w:val="22"/>
                          <w:lang w:val="en"/>
                        </w:rPr>
                        <w:t>.</w:t>
                      </w:r>
                    </w:p>
                    <w:p w14:paraId="693FF738" w14:textId="2E23E6EE" w:rsidR="007F0C18" w:rsidRPr="00821F12" w:rsidRDefault="007F0C18" w:rsidP="00E7419A">
                      <w:pPr>
                        <w:numPr>
                          <w:ilvl w:val="0"/>
                          <w:numId w:val="3"/>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Identify locations the target frequently visits; what is the level of security at those locations</w:t>
                      </w:r>
                      <w:r>
                        <w:rPr>
                          <w:rFonts w:asciiTheme="minorHAnsi" w:hAnsiTheme="minorHAnsi" w:cs="Helvetica"/>
                          <w:color w:val="232323"/>
                          <w:sz w:val="22"/>
                          <w:szCs w:val="22"/>
                          <w:lang w:val="en"/>
                        </w:rPr>
                        <w:t>.</w:t>
                      </w:r>
                    </w:p>
                    <w:p w14:paraId="55FC0685" w14:textId="77777777" w:rsidR="007F0C18" w:rsidRPr="00821F12" w:rsidRDefault="007F0C18" w:rsidP="00E7419A">
                      <w:pPr>
                        <w:numPr>
                          <w:ilvl w:val="0"/>
                          <w:numId w:val="1"/>
                        </w:numPr>
                        <w:ind w:left="360"/>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Target is a Location:</w:t>
                      </w:r>
                    </w:p>
                    <w:p w14:paraId="4092FABA" w14:textId="78D8DF99"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What are the layers of security outside and inside the location; are their roving patrols on foot by security personnel or vehicle patrols; how often and how many people are involved</w:t>
                      </w:r>
                      <w:r>
                        <w:rPr>
                          <w:rFonts w:asciiTheme="minorHAnsi" w:hAnsiTheme="minorHAnsi" w:cs="Helvetica"/>
                          <w:color w:val="232323"/>
                          <w:sz w:val="22"/>
                          <w:szCs w:val="22"/>
                          <w:lang w:val="en"/>
                        </w:rPr>
                        <w:t>?</w:t>
                      </w:r>
                    </w:p>
                    <w:p w14:paraId="61A98650"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external surveillance platforms?</w:t>
                      </w:r>
                    </w:p>
                    <w:p w14:paraId="3F92959C" w14:textId="3B8E2249"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a receptionist or check in area; what is that like</w:t>
                      </w:r>
                      <w:r>
                        <w:rPr>
                          <w:rFonts w:asciiTheme="minorHAnsi" w:hAnsiTheme="minorHAnsi" w:cs="Helvetica"/>
                          <w:color w:val="232323"/>
                          <w:sz w:val="22"/>
                          <w:szCs w:val="22"/>
                          <w:lang w:val="en"/>
                        </w:rPr>
                        <w:t>?</w:t>
                      </w:r>
                    </w:p>
                    <w:p w14:paraId="758266BF"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Are there alternate entrances that are not secure?</w:t>
                      </w:r>
                    </w:p>
                    <w:p w14:paraId="26ACAEDD" w14:textId="34F4D76D"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Does the facility have a loading dock or delivery area; what is that security like</w:t>
                      </w:r>
                      <w:r>
                        <w:rPr>
                          <w:rFonts w:asciiTheme="minorHAnsi" w:hAnsiTheme="minorHAnsi" w:cs="Helvetica"/>
                          <w:color w:val="232323"/>
                          <w:sz w:val="22"/>
                          <w:szCs w:val="22"/>
                          <w:lang w:val="en"/>
                        </w:rPr>
                        <w:t>?</w:t>
                      </w:r>
                    </w:p>
                    <w:p w14:paraId="49BD2954" w14:textId="7FC8FFBE"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How often are deliveries made and on what schedule</w:t>
                      </w:r>
                      <w:r>
                        <w:rPr>
                          <w:rFonts w:asciiTheme="minorHAnsi" w:hAnsiTheme="minorHAnsi" w:cs="Helvetica"/>
                          <w:color w:val="232323"/>
                          <w:sz w:val="22"/>
                          <w:szCs w:val="22"/>
                          <w:lang w:val="en"/>
                        </w:rPr>
                        <w:t>?</w:t>
                      </w:r>
                    </w:p>
                    <w:p w14:paraId="78E75B92" w14:textId="77777777" w:rsidR="007F0C18" w:rsidRPr="00821F12" w:rsidRDefault="007F0C18" w:rsidP="00E7419A">
                      <w:pPr>
                        <w:numPr>
                          <w:ilvl w:val="0"/>
                          <w:numId w:val="4"/>
                        </w:numPr>
                        <w:jc w:val="both"/>
                        <w:rPr>
                          <w:rFonts w:asciiTheme="minorHAnsi" w:hAnsiTheme="minorHAnsi" w:cs="Helvetica"/>
                          <w:color w:val="232323"/>
                          <w:sz w:val="22"/>
                          <w:szCs w:val="22"/>
                          <w:lang w:val="en"/>
                        </w:rPr>
                      </w:pPr>
                      <w:r w:rsidRPr="00821F12">
                        <w:rPr>
                          <w:rFonts w:asciiTheme="minorHAnsi" w:hAnsiTheme="minorHAnsi" w:cs="Helvetica"/>
                          <w:color w:val="232323"/>
                          <w:sz w:val="22"/>
                          <w:szCs w:val="22"/>
                          <w:lang w:val="en"/>
                        </w:rPr>
                        <w:t>What is the security response to suspicious events or materials?</w:t>
                      </w:r>
                    </w:p>
                    <w:p w14:paraId="5EB0EAFF" w14:textId="77777777" w:rsidR="007F0C18" w:rsidRPr="00821F12" w:rsidRDefault="007F0C18" w:rsidP="00E7419A">
                      <w:pPr>
                        <w:jc w:val="both"/>
                        <w:rPr>
                          <w:rFonts w:asciiTheme="minorHAnsi" w:hAnsiTheme="minorHAnsi" w:cs="Helvetica"/>
                          <w:color w:val="232323"/>
                          <w:sz w:val="22"/>
                          <w:szCs w:val="22"/>
                        </w:rPr>
                      </w:pPr>
                    </w:p>
                  </w:txbxContent>
                </v:textbox>
                <w10:wrap type="tight"/>
              </v:shape>
            </w:pict>
          </mc:Fallback>
        </mc:AlternateContent>
      </w:r>
      <w:r w:rsidR="00E7419A" w:rsidRPr="001616F5">
        <w:rPr>
          <w:sz w:val="22"/>
          <w:szCs w:val="22"/>
        </w:rPr>
        <w:t xml:space="preserve">In the </w:t>
      </w:r>
      <w:r w:rsidR="0039367D">
        <w:rPr>
          <w:sz w:val="22"/>
          <w:szCs w:val="22"/>
        </w:rPr>
        <w:t xml:space="preserve">2019 </w:t>
      </w:r>
      <w:r w:rsidR="00E7419A" w:rsidRPr="001616F5">
        <w:rPr>
          <w:sz w:val="22"/>
          <w:szCs w:val="22"/>
        </w:rPr>
        <w:t xml:space="preserve">New Zealand attack, the </w:t>
      </w:r>
      <w:r w:rsidR="00C279B7">
        <w:rPr>
          <w:sz w:val="22"/>
          <w:szCs w:val="22"/>
        </w:rPr>
        <w:t>threat actor</w:t>
      </w:r>
      <w:r w:rsidR="00E7419A" w:rsidRPr="001616F5">
        <w:rPr>
          <w:sz w:val="22"/>
          <w:szCs w:val="22"/>
        </w:rPr>
        <w:t xml:space="preserve"> visited the mosques in Christchurch and Linwood, when he ultimately decided to change his plans. According to his manifesto, “The Christchurch and Linwood mosques had far more invaders, in a more prominent and optically foreign building, with less students, more adults and a prior history of extremism.</w:t>
      </w:r>
      <w:r w:rsidR="00D51B73">
        <w:rPr>
          <w:sz w:val="22"/>
          <w:szCs w:val="22"/>
        </w:rPr>
        <w:t>”</w:t>
      </w:r>
      <w:r w:rsidR="0039367D">
        <w:rPr>
          <w:sz w:val="22"/>
          <w:szCs w:val="22"/>
        </w:rPr>
        <w:t xml:space="preserve"> </w:t>
      </w:r>
      <w:r w:rsidR="00E7419A" w:rsidRPr="001616F5">
        <w:rPr>
          <w:sz w:val="22"/>
          <w:szCs w:val="22"/>
        </w:rPr>
        <w:t xml:space="preserve">The third mosque on his list was in Ashburton where the mosque was a converted church which he viewed as “the desecration of the church.” When the </w:t>
      </w:r>
      <w:r w:rsidR="00C279B7">
        <w:rPr>
          <w:sz w:val="22"/>
          <w:szCs w:val="22"/>
        </w:rPr>
        <w:t>threat actor</w:t>
      </w:r>
      <w:r w:rsidR="00E7419A" w:rsidRPr="001616F5">
        <w:rPr>
          <w:sz w:val="22"/>
          <w:szCs w:val="22"/>
        </w:rPr>
        <w:t xml:space="preserve"> was ultimately stopped by police at the conclusion of the attack, it is believed he was on his way to </w:t>
      </w:r>
      <w:hyperlink r:id="rId40" w:history="1">
        <w:r w:rsidR="00E7419A" w:rsidRPr="001616F5">
          <w:rPr>
            <w:rStyle w:val="Hyperlink"/>
            <w:rFonts w:cstheme="minorHAnsi"/>
            <w:sz w:val="22"/>
            <w:szCs w:val="22"/>
          </w:rPr>
          <w:t>continue his attack there</w:t>
        </w:r>
      </w:hyperlink>
      <w:r w:rsidR="00E7419A" w:rsidRPr="001616F5">
        <w:rPr>
          <w:sz w:val="22"/>
          <w:szCs w:val="22"/>
        </w:rPr>
        <w:t>, which is an hour’s drive from Linwood.</w:t>
      </w:r>
    </w:p>
    <w:p w14:paraId="3A2D73E4" w14:textId="1EF9B77E" w:rsidR="0094095D" w:rsidRDefault="00A62CFA" w:rsidP="00E7419A">
      <w:pPr>
        <w:jc w:val="both"/>
        <w:rPr>
          <w:rFonts w:asciiTheme="minorHAnsi" w:hAnsiTheme="minorHAnsi" w:cstheme="minorHAnsi"/>
          <w:b/>
          <w:bCs/>
          <w:sz w:val="22"/>
          <w:szCs w:val="22"/>
        </w:rPr>
      </w:pPr>
      <w:r>
        <w:rPr>
          <w:noProof/>
        </w:rPr>
        <mc:AlternateContent>
          <mc:Choice Requires="wps">
            <w:drawing>
              <wp:anchor distT="0" distB="0" distL="114300" distR="114300" simplePos="0" relativeHeight="251667456" behindDoc="1" locked="0" layoutInCell="1" allowOverlap="1" wp14:anchorId="3B533D8D" wp14:editId="3A65DE6B">
                <wp:simplePos x="0" y="0"/>
                <wp:positionH relativeFrom="column">
                  <wp:posOffset>4445</wp:posOffset>
                </wp:positionH>
                <wp:positionV relativeFrom="paragraph">
                  <wp:posOffset>371995</wp:posOffset>
                </wp:positionV>
                <wp:extent cx="5880100" cy="1828800"/>
                <wp:effectExtent l="38100" t="38100" r="101600" b="100330"/>
                <wp:wrapTight wrapText="bothSides">
                  <wp:wrapPolygon edited="0">
                    <wp:start x="-47" y="-1027"/>
                    <wp:lineTo x="-140" y="-685"/>
                    <wp:lineTo x="-140" y="22250"/>
                    <wp:lineTo x="-47" y="23962"/>
                    <wp:lineTo x="21787" y="23962"/>
                    <wp:lineTo x="21927" y="21223"/>
                    <wp:lineTo x="21927" y="4792"/>
                    <wp:lineTo x="21787" y="-342"/>
                    <wp:lineTo x="21787" y="-1027"/>
                    <wp:lineTo x="-47" y="-1027"/>
                  </wp:wrapPolygon>
                </wp:wrapTight>
                <wp:docPr id="6" name="Text Box 6"/>
                <wp:cNvGraphicFramePr/>
                <a:graphic xmlns:a="http://schemas.openxmlformats.org/drawingml/2006/main">
                  <a:graphicData uri="http://schemas.microsoft.com/office/word/2010/wordprocessingShape">
                    <wps:wsp>
                      <wps:cNvSpPr txBox="1"/>
                      <wps:spPr>
                        <a:xfrm>
                          <a:off x="0" y="0"/>
                          <a:ext cx="5880100" cy="1828800"/>
                        </a:xfrm>
                        <a:prstGeom prst="rect">
                          <a:avLst/>
                        </a:prstGeom>
                        <a:solidFill>
                          <a:schemeClr val="bg1"/>
                        </a:solidFill>
                        <a:ln w="28575">
                          <a:solidFill>
                            <a:prstClr val="black"/>
                          </a:solidFill>
                        </a:ln>
                        <a:effectLst>
                          <a:outerShdw blurRad="50800" dist="38100" dir="2700000" algn="tl" rotWithShape="0">
                            <a:prstClr val="black">
                              <a:alpha val="40000"/>
                            </a:prstClr>
                          </a:outerShdw>
                        </a:effectLst>
                      </wps:spPr>
                      <wps:txbx>
                        <w:txbxContent>
                          <w:p w14:paraId="6B044950" w14:textId="210508C5" w:rsidR="007F0C18" w:rsidRPr="00ED5725" w:rsidRDefault="007F0C18" w:rsidP="00C279B7">
                            <w:pPr>
                              <w:jc w:val="both"/>
                              <w:rPr>
                                <w:rFonts w:cstheme="minorHAnsi"/>
                                <w:b/>
                                <w:bCs/>
                                <w:sz w:val="22"/>
                                <w:szCs w:val="22"/>
                              </w:rPr>
                            </w:pPr>
                            <w:r>
                              <w:rPr>
                                <w:rFonts w:asciiTheme="minorHAnsi" w:hAnsiTheme="minorHAnsi" w:cstheme="minorHAnsi"/>
                                <w:b/>
                                <w:bCs/>
                                <w:sz w:val="22"/>
                                <w:szCs w:val="22"/>
                              </w:rPr>
                              <w:t xml:space="preserve">Planning Stage. </w:t>
                            </w:r>
                            <w:r>
                              <w:rPr>
                                <w:rFonts w:asciiTheme="minorHAnsi" w:hAnsiTheme="minorHAnsi" w:cstheme="minorHAnsi"/>
                                <w:sz w:val="22"/>
                                <w:szCs w:val="22"/>
                              </w:rPr>
                              <w:t>This stage includes the Target Selection phase and sets the foundation for the rest of the hostile event. Based on the development during the Fantasy Stage and first two phases, the threat actor makes the decision on the target and in doing so transitions from a mere concept in the threat actor’s mind closer to reality and officially kicks off the detailed planning of the attack.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533D8D" id="Text Box 6" o:spid="_x0000_s1030" type="#_x0000_t202" style="position:absolute;left:0;text-align:left;margin-left:.35pt;margin-top:29.3pt;width:463pt;height:2in;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" fillcolor="white [3212]" strokeweight="2.25pt">
                <v:shadow on="t" color="black" opacity="26214f" origin="-.5,-.5" offset=".74836mm,.74836mm"/>
                <v:textbox style="mso-fit-shape-to-text:t">
                  <w:txbxContent>
                    <w:p w14:paraId="6B044950" w14:textId="210508C5" w:rsidR="007F0C18" w:rsidRPr="00ED5725" w:rsidRDefault="007F0C18" w:rsidP="00C279B7">
                      <w:pPr>
                        <w:jc w:val="both"/>
                        <w:rPr>
                          <w:rFonts w:cstheme="minorHAnsi"/>
                          <w:b/>
                          <w:bCs/>
                          <w:sz w:val="22"/>
                          <w:szCs w:val="22"/>
                        </w:rPr>
                      </w:pPr>
                      <w:r>
                        <w:rPr>
                          <w:rFonts w:asciiTheme="minorHAnsi" w:hAnsiTheme="minorHAnsi" w:cstheme="minorHAnsi"/>
                          <w:b/>
                          <w:bCs/>
                          <w:sz w:val="22"/>
                          <w:szCs w:val="22"/>
                        </w:rPr>
                        <w:t xml:space="preserve">Planning Stage. </w:t>
                      </w:r>
                      <w:r>
                        <w:rPr>
                          <w:rFonts w:asciiTheme="minorHAnsi" w:hAnsiTheme="minorHAnsi" w:cstheme="minorHAnsi"/>
                          <w:sz w:val="22"/>
                          <w:szCs w:val="22"/>
                        </w:rPr>
                        <w:t>This stage includes the Target Selection phase and sets the foundation for the rest of the hostile event. Based on the development during the Fantasy Stage and first two phases, the threat actor makes the decision on the target and in doing so transitions from a mere concept in the threat actor’s mind closer to reality and officially kicks off the detailed planning of the attack.</w:t>
                      </w:r>
                    </w:p>
                  </w:txbxContent>
                </v:textbox>
                <w10:wrap type="tight"/>
              </v:shape>
            </w:pict>
          </mc:Fallback>
        </mc:AlternateContent>
      </w:r>
    </w:p>
    <w:p w14:paraId="02306398" w14:textId="735F6740" w:rsidR="00E7419A" w:rsidRPr="00885728" w:rsidRDefault="00E7419A" w:rsidP="00E7419A">
      <w:pPr>
        <w:jc w:val="both"/>
        <w:rPr>
          <w:rFonts w:asciiTheme="minorHAnsi" w:hAnsiTheme="minorHAnsi" w:cstheme="minorHAnsi"/>
          <w:b/>
          <w:bCs/>
          <w:sz w:val="22"/>
          <w:szCs w:val="22"/>
        </w:rPr>
      </w:pPr>
      <w:r w:rsidRPr="00583C2B">
        <w:rPr>
          <w:rFonts w:asciiTheme="minorHAnsi" w:hAnsiTheme="minorHAnsi" w:cstheme="minorHAnsi"/>
          <w:b/>
          <w:bCs/>
          <w:sz w:val="22"/>
          <w:szCs w:val="22"/>
        </w:rPr>
        <w:t>Phase 3 – Target Selection</w:t>
      </w:r>
      <w:r>
        <w:rPr>
          <w:rFonts w:asciiTheme="minorHAnsi" w:hAnsiTheme="minorHAnsi" w:cstheme="minorHAnsi"/>
          <w:b/>
          <w:bCs/>
          <w:sz w:val="22"/>
          <w:szCs w:val="22"/>
        </w:rPr>
        <w:t xml:space="preserve">. </w:t>
      </w:r>
      <w:r>
        <w:rPr>
          <w:rFonts w:asciiTheme="minorHAnsi" w:hAnsiTheme="minorHAnsi" w:cstheme="minorHAnsi"/>
          <w:sz w:val="22"/>
          <w:szCs w:val="22"/>
        </w:rPr>
        <w:t>During th</w:t>
      </w:r>
      <w:r w:rsidRPr="00583C2B">
        <w:rPr>
          <w:rFonts w:asciiTheme="minorHAnsi" w:hAnsiTheme="minorHAnsi" w:cstheme="minorHAnsi"/>
          <w:sz w:val="22"/>
          <w:szCs w:val="22"/>
        </w:rPr>
        <w:t>is phase</w:t>
      </w:r>
      <w:r>
        <w:rPr>
          <w:rFonts w:asciiTheme="minorHAnsi" w:hAnsiTheme="minorHAnsi" w:cstheme="minorHAnsi"/>
          <w:sz w:val="22"/>
          <w:szCs w:val="22"/>
        </w:rPr>
        <w:t xml:space="preserve">, </w:t>
      </w:r>
      <w:r w:rsidRPr="00583C2B">
        <w:rPr>
          <w:rFonts w:asciiTheme="minorHAnsi" w:hAnsiTheme="minorHAnsi" w:cstheme="minorHAnsi"/>
          <w:sz w:val="22"/>
          <w:szCs w:val="22"/>
        </w:rPr>
        <w:t xml:space="preserve">the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ultimately selects the target of that attack.</w:t>
      </w:r>
      <w:r>
        <w:rPr>
          <w:rFonts w:asciiTheme="minorHAnsi" w:hAnsiTheme="minorHAnsi" w:cstheme="minorHAnsi"/>
          <w:sz w:val="22"/>
          <w:szCs w:val="22"/>
        </w:rPr>
        <w:t xml:space="preserve"> </w:t>
      </w:r>
      <w:r w:rsidR="00525B79">
        <w:rPr>
          <w:rFonts w:asciiTheme="minorHAnsi" w:hAnsiTheme="minorHAnsi" w:cstheme="minorHAnsi"/>
          <w:sz w:val="22"/>
          <w:szCs w:val="22"/>
        </w:rPr>
        <w:t>The</w:t>
      </w:r>
      <w:r w:rsidRPr="00583C2B">
        <w:rPr>
          <w:rFonts w:asciiTheme="minorHAnsi" w:hAnsiTheme="minorHAnsi" w:cstheme="minorHAnsi"/>
          <w:sz w:val="22"/>
          <w:szCs w:val="22"/>
        </w:rPr>
        <w:t xml:space="preserv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will take the information gathered to this point and </w:t>
      </w:r>
      <w:proofErr w:type="gramStart"/>
      <w:r w:rsidRPr="00583C2B">
        <w:rPr>
          <w:rFonts w:asciiTheme="minorHAnsi" w:hAnsiTheme="minorHAnsi" w:cstheme="minorHAnsi"/>
          <w:sz w:val="22"/>
          <w:szCs w:val="22"/>
        </w:rPr>
        <w:t>make a decision</w:t>
      </w:r>
      <w:proofErr w:type="gramEnd"/>
      <w:r w:rsidRPr="00583C2B">
        <w:rPr>
          <w:rFonts w:asciiTheme="minorHAnsi" w:hAnsiTheme="minorHAnsi" w:cstheme="minorHAnsi"/>
          <w:sz w:val="22"/>
          <w:szCs w:val="22"/>
        </w:rPr>
        <w:t xml:space="preserve"> on the </w:t>
      </w:r>
      <w:r>
        <w:rPr>
          <w:rFonts w:asciiTheme="minorHAnsi" w:hAnsiTheme="minorHAnsi" w:cstheme="minorHAnsi"/>
          <w:sz w:val="22"/>
          <w:szCs w:val="22"/>
        </w:rPr>
        <w:t>specific</w:t>
      </w:r>
      <w:r w:rsidRPr="00583C2B">
        <w:rPr>
          <w:rFonts w:asciiTheme="minorHAnsi" w:hAnsiTheme="minorHAnsi" w:cstheme="minorHAnsi"/>
          <w:sz w:val="22"/>
          <w:szCs w:val="22"/>
        </w:rPr>
        <w:t xml:space="preserve"> target</w:t>
      </w:r>
      <w:r>
        <w:rPr>
          <w:rFonts w:asciiTheme="minorHAnsi" w:hAnsiTheme="minorHAnsi" w:cstheme="minorHAnsi"/>
          <w:sz w:val="22"/>
          <w:szCs w:val="22"/>
        </w:rPr>
        <w:t>(s)</w:t>
      </w:r>
      <w:r w:rsidRPr="00583C2B">
        <w:rPr>
          <w:rFonts w:asciiTheme="minorHAnsi" w:hAnsiTheme="minorHAnsi" w:cstheme="minorHAnsi"/>
          <w:sz w:val="22"/>
          <w:szCs w:val="22"/>
        </w:rPr>
        <w:t>. The initial surveillance and research</w:t>
      </w:r>
      <w:r w:rsidR="00525B79">
        <w:rPr>
          <w:rFonts w:asciiTheme="minorHAnsi" w:hAnsiTheme="minorHAnsi" w:cstheme="minorHAnsi"/>
          <w:sz w:val="22"/>
          <w:szCs w:val="22"/>
        </w:rPr>
        <w:t xml:space="preserve"> conducted to this point</w:t>
      </w:r>
      <w:r w:rsidRPr="00583C2B">
        <w:rPr>
          <w:rFonts w:asciiTheme="minorHAnsi" w:hAnsiTheme="minorHAnsi" w:cstheme="minorHAnsi"/>
          <w:sz w:val="22"/>
          <w:szCs w:val="22"/>
        </w:rPr>
        <w:t xml:space="preserve"> will help the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identify the target that offers the greatest chance of success based on available information. The </w:t>
      </w:r>
      <w:r w:rsidR="00C279B7">
        <w:rPr>
          <w:rFonts w:asciiTheme="minorHAnsi" w:hAnsiTheme="minorHAnsi" w:cstheme="minorHAnsi"/>
          <w:sz w:val="22"/>
          <w:szCs w:val="22"/>
        </w:rPr>
        <w:t>threat actor</w:t>
      </w:r>
      <w:r w:rsidRPr="00583C2B">
        <w:rPr>
          <w:rFonts w:asciiTheme="minorHAnsi" w:hAnsiTheme="minorHAnsi" w:cstheme="minorHAnsi"/>
          <w:sz w:val="22"/>
          <w:szCs w:val="22"/>
        </w:rPr>
        <w:t xml:space="preserve"> will be able to identify when the attack could occur, the type of security, and the amount of impact the attack will have. </w:t>
      </w:r>
    </w:p>
    <w:p w14:paraId="15697119" w14:textId="77777777" w:rsidR="00E7419A" w:rsidRDefault="00E7419A" w:rsidP="00E7419A">
      <w:pPr>
        <w:pStyle w:val="NoSpacing"/>
        <w:rPr>
          <w:rFonts w:cstheme="minorHAnsi"/>
          <w:sz w:val="22"/>
          <w:szCs w:val="22"/>
          <w:u w:val="single"/>
        </w:rPr>
      </w:pPr>
    </w:p>
    <w:p w14:paraId="09248C60" w14:textId="4D4F7553" w:rsidR="00E7419A" w:rsidRDefault="00E7419A" w:rsidP="00E7419A">
      <w:pPr>
        <w:pStyle w:val="NoSpacing"/>
        <w:rPr>
          <w:rFonts w:cstheme="minorHAnsi"/>
          <w:color w:val="232323"/>
          <w:sz w:val="22"/>
          <w:szCs w:val="22"/>
        </w:rPr>
      </w:pPr>
      <w:r w:rsidRPr="00583C2B">
        <w:rPr>
          <w:rFonts w:cstheme="minorHAnsi"/>
          <w:color w:val="232323"/>
          <w:sz w:val="22"/>
          <w:szCs w:val="22"/>
        </w:rPr>
        <w:t xml:space="preserve">This process can take time and </w:t>
      </w:r>
      <w:r w:rsidR="001A6473">
        <w:rPr>
          <w:rFonts w:cstheme="minorHAnsi"/>
          <w:color w:val="232323"/>
          <w:sz w:val="22"/>
          <w:szCs w:val="22"/>
        </w:rPr>
        <w:t xml:space="preserve">the </w:t>
      </w:r>
      <w:r w:rsidR="00C279B7">
        <w:rPr>
          <w:rFonts w:cstheme="minorHAnsi"/>
          <w:color w:val="232323"/>
          <w:sz w:val="22"/>
          <w:szCs w:val="22"/>
        </w:rPr>
        <w:t>threat actor</w:t>
      </w:r>
      <w:r w:rsidRPr="00583C2B">
        <w:rPr>
          <w:rFonts w:cstheme="minorHAnsi"/>
          <w:color w:val="232323"/>
          <w:sz w:val="22"/>
          <w:szCs w:val="22"/>
        </w:rPr>
        <w:t xml:space="preserve"> may</w:t>
      </w:r>
      <w:r>
        <w:rPr>
          <w:rFonts w:cstheme="minorHAnsi"/>
          <w:color w:val="232323"/>
          <w:sz w:val="22"/>
          <w:szCs w:val="22"/>
        </w:rPr>
        <w:t xml:space="preserve"> also</w:t>
      </w:r>
      <w:r w:rsidRPr="00583C2B">
        <w:rPr>
          <w:rFonts w:cstheme="minorHAnsi"/>
          <w:color w:val="232323"/>
          <w:sz w:val="22"/>
          <w:szCs w:val="22"/>
        </w:rPr>
        <w:t xml:space="preserve"> identify targets unintentionally. In the New Zealand attack, that </w:t>
      </w:r>
      <w:r w:rsidR="00C279B7">
        <w:rPr>
          <w:rFonts w:cstheme="minorHAnsi"/>
          <w:color w:val="232323"/>
          <w:sz w:val="22"/>
          <w:szCs w:val="22"/>
        </w:rPr>
        <w:t>threat actor</w:t>
      </w:r>
      <w:r w:rsidRPr="00583C2B">
        <w:rPr>
          <w:rFonts w:cstheme="minorHAnsi"/>
          <w:color w:val="232323"/>
          <w:sz w:val="22"/>
          <w:szCs w:val="22"/>
        </w:rPr>
        <w:t>’s manifest</w:t>
      </w:r>
      <w:r>
        <w:rPr>
          <w:rFonts w:cstheme="minorHAnsi"/>
          <w:color w:val="232323"/>
          <w:sz w:val="22"/>
          <w:szCs w:val="22"/>
        </w:rPr>
        <w:t>o</w:t>
      </w:r>
      <w:r w:rsidRPr="00583C2B">
        <w:rPr>
          <w:rFonts w:cstheme="minorHAnsi"/>
          <w:color w:val="232323"/>
          <w:sz w:val="22"/>
          <w:szCs w:val="22"/>
        </w:rPr>
        <w:t xml:space="preserve"> noted that he began “planning an attack roughly two years in advance and an attack at the location in Christchurch three months in advance… The attack was planned to allow enough time to train, form a plan, settle my affairs, write down my views, then enact the attack.” New Zealand was not the original choice for the attack, as he “only arrived to New Zealand to live temporarily whilst [he] planned and trained,” but he soon found out that New Zealand was not only as good of a location as anywhere else in the West, but also that New Zealand would show that nowhere in the world was safe, and that “the invaders were in all of our lands, even in the remotest areas of the world.”</w:t>
      </w:r>
    </w:p>
    <w:p w14:paraId="165E29E7" w14:textId="21033187" w:rsidR="00AD3589" w:rsidRDefault="00AD3589" w:rsidP="00E7419A">
      <w:pPr>
        <w:pStyle w:val="NoSpacing"/>
        <w:rPr>
          <w:rFonts w:eastAsiaTheme="minorHAnsi" w:cstheme="minorHAnsi"/>
          <w:b/>
          <w:bCs/>
          <w:color w:val="000000" w:themeColor="text1"/>
          <w:sz w:val="22"/>
          <w:szCs w:val="22"/>
        </w:rPr>
      </w:pPr>
      <w:r>
        <w:rPr>
          <w:noProof/>
        </w:rPr>
        <mc:AlternateContent>
          <mc:Choice Requires="wps">
            <w:drawing>
              <wp:anchor distT="0" distB="0" distL="114300" distR="114300" simplePos="0" relativeHeight="251669504" behindDoc="1" locked="0" layoutInCell="1" allowOverlap="1" wp14:anchorId="128FC869" wp14:editId="5655C078">
                <wp:simplePos x="0" y="0"/>
                <wp:positionH relativeFrom="column">
                  <wp:posOffset>3175</wp:posOffset>
                </wp:positionH>
                <wp:positionV relativeFrom="paragraph">
                  <wp:posOffset>184150</wp:posOffset>
                </wp:positionV>
                <wp:extent cx="1828800" cy="1828800"/>
                <wp:effectExtent l="12700" t="12700" r="10160" b="7620"/>
                <wp:wrapTight wrapText="bothSides">
                  <wp:wrapPolygon edited="0">
                    <wp:start x="-46" y="-209"/>
                    <wp:lineTo x="-46" y="21516"/>
                    <wp:lineTo x="21591" y="21516"/>
                    <wp:lineTo x="21591" y="-209"/>
                    <wp:lineTo x="-46" y="-209"/>
                  </wp:wrapPolygon>
                </wp:wrapTight>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chemeClr val="tx1"/>
                          </a:solidFill>
                        </a:ln>
                      </wps:spPr>
                      <wps:txbx>
                        <w:txbxContent>
                          <w:p w14:paraId="42137191" w14:textId="1CD4DB03" w:rsidR="007F0C18" w:rsidRPr="00AD3589" w:rsidRDefault="007F0C18" w:rsidP="00AD3589">
                            <w:pPr>
                              <w:jc w:val="both"/>
                              <w:rPr>
                                <w:rFonts w:asciiTheme="minorHAnsi" w:hAnsiTheme="minorHAnsi" w:cstheme="minorHAnsi"/>
                                <w:b/>
                                <w:bCs/>
                                <w:sz w:val="22"/>
                                <w:szCs w:val="22"/>
                              </w:rPr>
                            </w:pPr>
                            <w:r>
                              <w:rPr>
                                <w:rFonts w:asciiTheme="minorHAnsi" w:hAnsiTheme="minorHAnsi" w:cstheme="minorHAnsi"/>
                                <w:b/>
                                <w:bCs/>
                                <w:sz w:val="22"/>
                                <w:szCs w:val="22"/>
                              </w:rPr>
                              <w:t>Preparation Stage</w:t>
                            </w:r>
                            <w:r w:rsidRPr="00AD3589">
                              <w:rPr>
                                <w:rFonts w:asciiTheme="minorHAnsi" w:hAnsiTheme="minorHAnsi" w:cstheme="minorHAnsi"/>
                                <w:b/>
                                <w:bCs/>
                                <w:sz w:val="22"/>
                                <w:szCs w:val="22"/>
                              </w:rPr>
                              <w:t>:</w:t>
                            </w:r>
                            <w:r w:rsidRPr="00AD3589">
                              <w:rPr>
                                <w:rFonts w:asciiTheme="minorHAnsi" w:hAnsiTheme="minorHAnsi" w:cstheme="minorHAnsi"/>
                                <w:sz w:val="22"/>
                                <w:szCs w:val="22"/>
                              </w:rPr>
                              <w:t xml:space="preserve"> </w:t>
                            </w:r>
                            <w:r>
                              <w:rPr>
                                <w:rFonts w:asciiTheme="minorHAnsi" w:hAnsiTheme="minorHAnsi" w:cstheme="minorHAnsi"/>
                                <w:sz w:val="22"/>
                                <w:szCs w:val="22"/>
                              </w:rPr>
                              <w:t xml:space="preserve">This stage includes the ever-important </w:t>
                            </w:r>
                            <w:r w:rsidRPr="00AD3589">
                              <w:rPr>
                                <w:rFonts w:asciiTheme="minorHAnsi" w:hAnsiTheme="minorHAnsi" w:cstheme="minorHAnsi"/>
                                <w:sz w:val="22"/>
                                <w:szCs w:val="22"/>
                              </w:rPr>
                              <w:t>Planning and Rehearsals (Surveillance)</w:t>
                            </w:r>
                            <w:r>
                              <w:rPr>
                                <w:rFonts w:asciiTheme="minorHAnsi" w:hAnsiTheme="minorHAnsi" w:cstheme="minorHAnsi"/>
                                <w:sz w:val="22"/>
                                <w:szCs w:val="22"/>
                              </w:rPr>
                              <w:t xml:space="preserve">. </w:t>
                            </w:r>
                            <w:r w:rsidRPr="00AD3589">
                              <w:rPr>
                                <w:rFonts w:asciiTheme="minorHAnsi" w:hAnsiTheme="minorHAnsi" w:cstheme="minorHAnsi"/>
                                <w:sz w:val="22"/>
                                <w:szCs w:val="22"/>
                              </w:rPr>
                              <w:t xml:space="preserve">Now that the target has been identified, it is now necessary for a more deliberate portion of the planning. In </w:t>
                            </w:r>
                            <w:r>
                              <w:rPr>
                                <w:rFonts w:asciiTheme="minorHAnsi" w:hAnsiTheme="minorHAnsi" w:cstheme="minorHAnsi"/>
                                <w:sz w:val="22"/>
                                <w:szCs w:val="22"/>
                              </w:rPr>
                              <w:t>the Fantasy Stage</w:t>
                            </w:r>
                            <w:r w:rsidRPr="00AD3589">
                              <w:rPr>
                                <w:rFonts w:asciiTheme="minorHAnsi" w:hAnsiTheme="minorHAnsi" w:cstheme="minorHAnsi"/>
                                <w:sz w:val="22"/>
                                <w:szCs w:val="22"/>
                              </w:rPr>
                              <w:t xml:space="preserve">, the </w:t>
                            </w:r>
                            <w:r>
                              <w:rPr>
                                <w:rFonts w:asciiTheme="minorHAnsi" w:hAnsiTheme="minorHAnsi" w:cstheme="minorHAnsi"/>
                                <w:sz w:val="22"/>
                                <w:szCs w:val="22"/>
                              </w:rPr>
                              <w:t>threat actor</w:t>
                            </w:r>
                            <w:r w:rsidRPr="00AD3589">
                              <w:rPr>
                                <w:rFonts w:asciiTheme="minorHAnsi" w:hAnsiTheme="minorHAnsi" w:cstheme="minorHAnsi"/>
                                <w:sz w:val="22"/>
                                <w:szCs w:val="22"/>
                              </w:rPr>
                              <w:t xml:space="preserve"> did preliminary work which included research on the target. Now, that research will need to be more developed and in-depth, which could include periods of intense physical surveillance, building out and finalizing plans based on the information developed, and rehearsals.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8FC869" id="Text Box 7" o:spid="_x0000_s1031" type="#_x0000_t202" style="position:absolute;left:0;text-align:left;margin-left:.25pt;margin-top:14.5pt;width:2in;height:2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" filled="f" strokecolor="black [3213]" strokeweight="2.25pt">
                <v:textbox style="mso-fit-shape-to-text:t">
                  <w:txbxContent>
                    <w:p w14:paraId="42137191" w14:textId="1CD4DB03" w:rsidR="007F0C18" w:rsidRPr="00AD3589" w:rsidRDefault="007F0C18" w:rsidP="00AD3589">
                      <w:pPr>
                        <w:jc w:val="both"/>
                        <w:rPr>
                          <w:rFonts w:asciiTheme="minorHAnsi" w:hAnsiTheme="minorHAnsi" w:cstheme="minorHAnsi"/>
                          <w:b/>
                          <w:bCs/>
                          <w:sz w:val="22"/>
                          <w:szCs w:val="22"/>
                        </w:rPr>
                      </w:pPr>
                      <w:r>
                        <w:rPr>
                          <w:rFonts w:asciiTheme="minorHAnsi" w:hAnsiTheme="minorHAnsi" w:cstheme="minorHAnsi"/>
                          <w:b/>
                          <w:bCs/>
                          <w:sz w:val="22"/>
                          <w:szCs w:val="22"/>
                        </w:rPr>
                        <w:t>Preparation Stage</w:t>
                      </w:r>
                      <w:r w:rsidRPr="00AD3589">
                        <w:rPr>
                          <w:rFonts w:asciiTheme="minorHAnsi" w:hAnsiTheme="minorHAnsi" w:cstheme="minorHAnsi"/>
                          <w:b/>
                          <w:bCs/>
                          <w:sz w:val="22"/>
                          <w:szCs w:val="22"/>
                        </w:rPr>
                        <w:t>:</w:t>
                      </w:r>
                      <w:r w:rsidRPr="00AD3589">
                        <w:rPr>
                          <w:rFonts w:asciiTheme="minorHAnsi" w:hAnsiTheme="minorHAnsi" w:cstheme="minorHAnsi"/>
                          <w:sz w:val="22"/>
                          <w:szCs w:val="22"/>
                        </w:rPr>
                        <w:t xml:space="preserve"> </w:t>
                      </w:r>
                      <w:r>
                        <w:rPr>
                          <w:rFonts w:asciiTheme="minorHAnsi" w:hAnsiTheme="minorHAnsi" w:cstheme="minorHAnsi"/>
                          <w:sz w:val="22"/>
                          <w:szCs w:val="22"/>
                        </w:rPr>
                        <w:t xml:space="preserve">This stage includes the ever-important </w:t>
                      </w:r>
                      <w:r w:rsidRPr="00AD3589">
                        <w:rPr>
                          <w:rFonts w:asciiTheme="minorHAnsi" w:hAnsiTheme="minorHAnsi" w:cstheme="minorHAnsi"/>
                          <w:sz w:val="22"/>
                          <w:szCs w:val="22"/>
                        </w:rPr>
                        <w:t>Planning and Rehearsals (Surveillance)</w:t>
                      </w:r>
                      <w:r>
                        <w:rPr>
                          <w:rFonts w:asciiTheme="minorHAnsi" w:hAnsiTheme="minorHAnsi" w:cstheme="minorHAnsi"/>
                          <w:sz w:val="22"/>
                          <w:szCs w:val="22"/>
                        </w:rPr>
                        <w:t xml:space="preserve">. </w:t>
                      </w:r>
                      <w:r w:rsidRPr="00AD3589">
                        <w:rPr>
                          <w:rFonts w:asciiTheme="minorHAnsi" w:hAnsiTheme="minorHAnsi" w:cstheme="minorHAnsi"/>
                          <w:sz w:val="22"/>
                          <w:szCs w:val="22"/>
                        </w:rPr>
                        <w:t xml:space="preserve">Now that the target has been identified, it is now necessary for a more deliberate portion of the planning. In </w:t>
                      </w:r>
                      <w:r>
                        <w:rPr>
                          <w:rFonts w:asciiTheme="minorHAnsi" w:hAnsiTheme="minorHAnsi" w:cstheme="minorHAnsi"/>
                          <w:sz w:val="22"/>
                          <w:szCs w:val="22"/>
                        </w:rPr>
                        <w:t>the Fantasy Stage</w:t>
                      </w:r>
                      <w:r w:rsidRPr="00AD3589">
                        <w:rPr>
                          <w:rFonts w:asciiTheme="minorHAnsi" w:hAnsiTheme="minorHAnsi" w:cstheme="minorHAnsi"/>
                          <w:sz w:val="22"/>
                          <w:szCs w:val="22"/>
                        </w:rPr>
                        <w:t xml:space="preserve">, the </w:t>
                      </w:r>
                      <w:r>
                        <w:rPr>
                          <w:rFonts w:asciiTheme="minorHAnsi" w:hAnsiTheme="minorHAnsi" w:cstheme="minorHAnsi"/>
                          <w:sz w:val="22"/>
                          <w:szCs w:val="22"/>
                        </w:rPr>
                        <w:t>threat actor</w:t>
                      </w:r>
                      <w:r w:rsidRPr="00AD3589">
                        <w:rPr>
                          <w:rFonts w:asciiTheme="minorHAnsi" w:hAnsiTheme="minorHAnsi" w:cstheme="minorHAnsi"/>
                          <w:sz w:val="22"/>
                          <w:szCs w:val="22"/>
                        </w:rPr>
                        <w:t xml:space="preserve"> did preliminary work which included research on the target. Now, that research will need to be more developed and in-depth, which could include periods of intense physical surveillance, building out and finalizing plans based on the information developed, and rehearsals. </w:t>
                      </w:r>
                    </w:p>
                  </w:txbxContent>
                </v:textbox>
                <w10:wrap type="tight"/>
              </v:shape>
            </w:pict>
          </mc:Fallback>
        </mc:AlternateContent>
      </w:r>
    </w:p>
    <w:p w14:paraId="2BFB9893" w14:textId="77777777" w:rsidR="00AD3589" w:rsidRDefault="00AD3589" w:rsidP="00E7419A">
      <w:pPr>
        <w:pStyle w:val="NoSpacing"/>
        <w:rPr>
          <w:rFonts w:eastAsiaTheme="minorHAnsi" w:cstheme="minorHAnsi"/>
          <w:b/>
          <w:bCs/>
          <w:color w:val="000000" w:themeColor="text1"/>
          <w:sz w:val="22"/>
          <w:szCs w:val="22"/>
        </w:rPr>
      </w:pPr>
    </w:p>
    <w:p w14:paraId="29A1615F" w14:textId="45F6F39B" w:rsidR="00E7419A" w:rsidRDefault="00E7419A" w:rsidP="00E7419A">
      <w:pPr>
        <w:pStyle w:val="NoSpacing"/>
        <w:rPr>
          <w:rFonts w:eastAsiaTheme="minorHAnsi" w:cstheme="minorHAnsi"/>
          <w:color w:val="000000" w:themeColor="text1"/>
          <w:sz w:val="22"/>
          <w:szCs w:val="22"/>
        </w:rPr>
      </w:pPr>
      <w:r w:rsidRPr="00411967">
        <w:rPr>
          <w:rFonts w:eastAsiaTheme="minorHAnsi" w:cstheme="minorHAnsi"/>
          <w:b/>
          <w:bCs/>
          <w:color w:val="000000" w:themeColor="text1"/>
          <w:sz w:val="22"/>
          <w:szCs w:val="22"/>
        </w:rPr>
        <w:t>Phase 4 – Planning and Rehearsals (Surveillance)</w:t>
      </w:r>
      <w:r>
        <w:rPr>
          <w:rFonts w:eastAsiaTheme="minorHAnsi" w:cstheme="minorHAnsi"/>
          <w:b/>
          <w:bCs/>
          <w:color w:val="000000" w:themeColor="text1"/>
          <w:sz w:val="22"/>
          <w:szCs w:val="22"/>
        </w:rPr>
        <w:t xml:space="preserve">. </w:t>
      </w:r>
      <w:r w:rsidRPr="00411967">
        <w:rPr>
          <w:rFonts w:eastAsiaTheme="minorHAnsi" w:cstheme="minorHAnsi"/>
          <w:color w:val="000000" w:themeColor="text1"/>
          <w:sz w:val="22"/>
          <w:szCs w:val="22"/>
        </w:rPr>
        <w:t>Th</w:t>
      </w:r>
      <w:r>
        <w:rPr>
          <w:rFonts w:eastAsiaTheme="minorHAnsi" w:cstheme="minorHAnsi"/>
          <w:color w:val="000000" w:themeColor="text1"/>
          <w:sz w:val="22"/>
          <w:szCs w:val="22"/>
        </w:rPr>
        <w:t>is is the</w:t>
      </w:r>
      <w:r w:rsidRPr="00411967">
        <w:rPr>
          <w:rFonts w:eastAsiaTheme="minorHAnsi" w:cstheme="minorHAnsi"/>
          <w:color w:val="000000" w:themeColor="text1"/>
          <w:sz w:val="22"/>
          <w:szCs w:val="22"/>
        </w:rPr>
        <w:t xml:space="preserve"> phase in which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finalize the plan </w:t>
      </w:r>
      <w:r w:rsidR="00374818">
        <w:rPr>
          <w:rFonts w:eastAsiaTheme="minorHAnsi" w:cstheme="minorHAnsi"/>
          <w:color w:val="000000" w:themeColor="text1"/>
          <w:sz w:val="22"/>
          <w:szCs w:val="22"/>
        </w:rPr>
        <w:t>to</w:t>
      </w:r>
      <w:r w:rsidRPr="00411967">
        <w:rPr>
          <w:rFonts w:eastAsiaTheme="minorHAnsi" w:cstheme="minorHAnsi"/>
          <w:color w:val="000000" w:themeColor="text1"/>
          <w:sz w:val="22"/>
          <w:szCs w:val="22"/>
        </w:rPr>
        <w:t xml:space="preserve"> exploit potential vulnerabilities and weaknesses identified in earlier actions. This phase will also incorporate additional surveillance and rehearsals to finalize the plan</w:t>
      </w:r>
      <w:r w:rsidR="00374818">
        <w:rPr>
          <w:rFonts w:eastAsiaTheme="minorHAnsi" w:cstheme="minorHAnsi"/>
          <w:color w:val="000000" w:themeColor="text1"/>
          <w:sz w:val="22"/>
          <w:szCs w:val="22"/>
        </w:rPr>
        <w:t>,</w:t>
      </w:r>
      <w:r w:rsidRPr="00411967">
        <w:rPr>
          <w:rFonts w:eastAsiaTheme="minorHAnsi" w:cstheme="minorHAnsi"/>
          <w:color w:val="000000" w:themeColor="text1"/>
          <w:sz w:val="22"/>
          <w:szCs w:val="22"/>
        </w:rPr>
        <w:t xml:space="preserve"> though these actions may be unstructured, disjointed, and informal.</w:t>
      </w:r>
      <w:r>
        <w:rPr>
          <w:rFonts w:eastAsiaTheme="minorHAnsi" w:cstheme="minorHAnsi"/>
          <w:color w:val="000000" w:themeColor="text1"/>
          <w:sz w:val="22"/>
          <w:szCs w:val="22"/>
        </w:rPr>
        <w:t xml:space="preserve"> At the end of this phase, t</w:t>
      </w:r>
      <w:r w:rsidRPr="00411967">
        <w:rPr>
          <w:rFonts w:eastAsiaTheme="minorHAnsi" w:cstheme="minorHAnsi"/>
          <w:color w:val="000000" w:themeColor="text1"/>
          <w:sz w:val="22"/>
          <w:szCs w:val="22"/>
        </w:rPr>
        <w:t xml:space="preserve">he attack plan </w:t>
      </w:r>
      <w:r>
        <w:rPr>
          <w:rFonts w:eastAsiaTheme="minorHAnsi" w:cstheme="minorHAnsi"/>
          <w:color w:val="000000" w:themeColor="text1"/>
          <w:sz w:val="22"/>
          <w:szCs w:val="22"/>
        </w:rPr>
        <w:t>should have</w:t>
      </w:r>
      <w:r w:rsidRPr="00411967">
        <w:rPr>
          <w:rFonts w:eastAsiaTheme="minorHAnsi" w:cstheme="minorHAnsi"/>
          <w:color w:val="000000" w:themeColor="text1"/>
          <w:sz w:val="22"/>
          <w:szCs w:val="22"/>
        </w:rPr>
        <w:t xml:space="preserve"> been developed and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will work</w:t>
      </w:r>
      <w:r w:rsidRPr="00411967">
        <w:rPr>
          <w:rFonts w:eastAsiaTheme="minorHAnsi" w:cstheme="minorHAnsi"/>
          <w:color w:val="000000" w:themeColor="text1"/>
          <w:sz w:val="22"/>
          <w:szCs w:val="22"/>
        </w:rPr>
        <w:t xml:space="preserve"> to complete the acquisition of needed supplies and equipment</w:t>
      </w:r>
      <w:r>
        <w:rPr>
          <w:rFonts w:eastAsiaTheme="minorHAnsi" w:cstheme="minorHAnsi"/>
          <w:color w:val="000000" w:themeColor="text1"/>
          <w:sz w:val="22"/>
          <w:szCs w:val="22"/>
        </w:rPr>
        <w:t xml:space="preserve">, if </w:t>
      </w:r>
      <w:r w:rsidR="00374818">
        <w:rPr>
          <w:rFonts w:eastAsiaTheme="minorHAnsi" w:cstheme="minorHAnsi"/>
          <w:color w:val="000000" w:themeColor="text1"/>
          <w:sz w:val="22"/>
          <w:szCs w:val="22"/>
        </w:rPr>
        <w:t>this</w:t>
      </w:r>
      <w:r>
        <w:rPr>
          <w:rFonts w:eastAsiaTheme="minorHAnsi" w:cstheme="minorHAnsi"/>
          <w:color w:val="000000" w:themeColor="text1"/>
          <w:sz w:val="22"/>
          <w:szCs w:val="22"/>
        </w:rPr>
        <w:t xml:space="preserve"> hasn’t been done throughout the planning to date.</w:t>
      </w:r>
    </w:p>
    <w:p w14:paraId="2F214AE3" w14:textId="77777777" w:rsidR="00E7419A" w:rsidRDefault="00E7419A" w:rsidP="00E7419A">
      <w:pPr>
        <w:pStyle w:val="NoSpacing"/>
        <w:rPr>
          <w:rFonts w:eastAsiaTheme="minorHAnsi" w:cstheme="minorHAnsi"/>
          <w:color w:val="000000" w:themeColor="text1"/>
          <w:sz w:val="22"/>
          <w:szCs w:val="22"/>
        </w:rPr>
      </w:pPr>
    </w:p>
    <w:p w14:paraId="2B42A3FC" w14:textId="77777777" w:rsidR="00E7419A" w:rsidRPr="00411967" w:rsidRDefault="00E7419A" w:rsidP="00E7419A">
      <w:pPr>
        <w:pStyle w:val="NoSpacing"/>
        <w:rPr>
          <w:rFonts w:eastAsiaTheme="minorHAnsi" w:cstheme="minorHAnsi"/>
          <w:color w:val="000000" w:themeColor="text1"/>
          <w:sz w:val="22"/>
          <w:szCs w:val="22"/>
        </w:rPr>
      </w:pPr>
      <w:r w:rsidRPr="00411967">
        <w:rPr>
          <w:rFonts w:eastAsiaTheme="minorHAnsi" w:cstheme="minorHAnsi"/>
          <w:color w:val="000000" w:themeColor="text1"/>
          <w:sz w:val="22"/>
          <w:szCs w:val="22"/>
        </w:rPr>
        <w:t>There are several actions that go into finalizing the plan:</w:t>
      </w:r>
    </w:p>
    <w:p w14:paraId="3699B2E5" w14:textId="2DEC5EAC" w:rsidR="00E7419A" w:rsidRDefault="00E7419A" w:rsidP="00E7419A">
      <w:pPr>
        <w:pStyle w:val="NoSpacing"/>
        <w:numPr>
          <w:ilvl w:val="0"/>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Building upon the initial surveillance, the phase will include </w:t>
      </w:r>
      <w:r w:rsidRPr="00411967">
        <w:rPr>
          <w:rFonts w:eastAsiaTheme="minorHAnsi" w:cstheme="minorHAnsi"/>
          <w:b/>
          <w:bCs/>
          <w:color w:val="000000" w:themeColor="text1"/>
          <w:sz w:val="22"/>
          <w:szCs w:val="22"/>
        </w:rPr>
        <w:t>additional surveillance</w:t>
      </w:r>
      <w:r w:rsidRPr="00411967">
        <w:rPr>
          <w:rFonts w:eastAsiaTheme="minorHAnsi" w:cstheme="minorHAnsi"/>
          <w:color w:val="000000" w:themeColor="text1"/>
          <w:sz w:val="22"/>
          <w:szCs w:val="22"/>
        </w:rPr>
        <w:t xml:space="preserve"> which will go into more detail and could involve a lot more “time on target,” or time that is spent observing and getting to know the target in-depth. This allows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to learn as much as possible and help build the attack plan and lock down any unknowns to make sure the attack can accomplish the goals. </w:t>
      </w:r>
    </w:p>
    <w:p w14:paraId="4170C572" w14:textId="68848C5A" w:rsidR="00E7419A" w:rsidRDefault="00E7419A" w:rsidP="00E7419A">
      <w:pPr>
        <w:pStyle w:val="NoSpacing"/>
        <w:numPr>
          <w:ilvl w:val="1"/>
          <w:numId w:val="8"/>
        </w:numPr>
        <w:rPr>
          <w:rFonts w:eastAsiaTheme="minorHAnsi" w:cstheme="minorHAnsi"/>
          <w:color w:val="000000" w:themeColor="text1"/>
          <w:sz w:val="22"/>
          <w:szCs w:val="22"/>
        </w:rPr>
      </w:pPr>
      <w:r>
        <w:rPr>
          <w:rFonts w:eastAsiaTheme="minorHAnsi" w:cstheme="minorHAnsi"/>
          <w:color w:val="000000" w:themeColor="text1"/>
          <w:sz w:val="22"/>
          <w:szCs w:val="22"/>
        </w:rPr>
        <w:t>This was seen recently in September</w:t>
      </w:r>
      <w:r w:rsidR="00CA66DB">
        <w:rPr>
          <w:rFonts w:eastAsiaTheme="minorHAnsi" w:cstheme="minorHAnsi"/>
          <w:color w:val="000000" w:themeColor="text1"/>
          <w:sz w:val="22"/>
          <w:szCs w:val="22"/>
        </w:rPr>
        <w:t xml:space="preserve"> 2020,</w:t>
      </w:r>
      <w:r>
        <w:rPr>
          <w:rFonts w:eastAsiaTheme="minorHAnsi" w:cstheme="minorHAnsi"/>
          <w:color w:val="000000" w:themeColor="text1"/>
          <w:sz w:val="22"/>
          <w:szCs w:val="22"/>
        </w:rPr>
        <w:t xml:space="preserve"> Charlie Hebdo attack in which the </w:t>
      </w:r>
      <w:r w:rsidR="00C279B7">
        <w:rPr>
          <w:rFonts w:eastAsiaTheme="minorHAnsi" w:cstheme="minorHAnsi"/>
          <w:color w:val="000000" w:themeColor="text1"/>
          <w:sz w:val="22"/>
          <w:szCs w:val="22"/>
        </w:rPr>
        <w:t>threat actor</w:t>
      </w:r>
      <w:r>
        <w:rPr>
          <w:rFonts w:eastAsiaTheme="minorHAnsi" w:cstheme="minorHAnsi"/>
          <w:color w:val="000000" w:themeColor="text1"/>
          <w:sz w:val="22"/>
          <w:szCs w:val="22"/>
        </w:rPr>
        <w:t xml:space="preserve"> </w:t>
      </w:r>
      <w:r w:rsidRPr="00F87B70">
        <w:rPr>
          <w:rFonts w:eastAsiaTheme="minorHAnsi" w:cstheme="minorHAnsi"/>
          <w:color w:val="000000" w:themeColor="text1"/>
          <w:sz w:val="22"/>
          <w:szCs w:val="22"/>
        </w:rPr>
        <w:t xml:space="preserve">allegedly </w:t>
      </w:r>
      <w:hyperlink r:id="rId41" w:history="1">
        <w:r w:rsidRPr="00F87B70">
          <w:rPr>
            <w:rStyle w:val="Hyperlink"/>
            <w:rFonts w:eastAsiaTheme="minorHAnsi" w:cstheme="minorHAnsi"/>
            <w:sz w:val="22"/>
            <w:szCs w:val="22"/>
          </w:rPr>
          <w:t>made two reconnaissance</w:t>
        </w:r>
      </w:hyperlink>
      <w:r w:rsidRPr="00F87B70">
        <w:rPr>
          <w:rFonts w:eastAsiaTheme="minorHAnsi" w:cstheme="minorHAnsi"/>
          <w:color w:val="000000" w:themeColor="text1"/>
          <w:sz w:val="22"/>
          <w:szCs w:val="22"/>
        </w:rPr>
        <w:t xml:space="preserve"> visits in the days leading up to </w:t>
      </w:r>
      <w:r>
        <w:rPr>
          <w:rFonts w:eastAsiaTheme="minorHAnsi" w:cstheme="minorHAnsi"/>
          <w:color w:val="000000" w:themeColor="text1"/>
          <w:sz w:val="22"/>
          <w:szCs w:val="22"/>
        </w:rPr>
        <w:t>the</w:t>
      </w:r>
      <w:r w:rsidRPr="00F87B70">
        <w:rPr>
          <w:rFonts w:eastAsiaTheme="minorHAnsi" w:cstheme="minorHAnsi"/>
          <w:color w:val="000000" w:themeColor="text1"/>
          <w:sz w:val="22"/>
          <w:szCs w:val="22"/>
        </w:rPr>
        <w:t xml:space="preserve"> attack </w:t>
      </w:r>
      <w:r>
        <w:rPr>
          <w:rFonts w:eastAsiaTheme="minorHAnsi" w:cstheme="minorHAnsi"/>
          <w:color w:val="000000" w:themeColor="text1"/>
          <w:sz w:val="22"/>
          <w:szCs w:val="22"/>
        </w:rPr>
        <w:t xml:space="preserve">yet, still </w:t>
      </w:r>
      <w:r w:rsidRPr="00F87B70">
        <w:rPr>
          <w:rFonts w:eastAsiaTheme="minorHAnsi" w:cstheme="minorHAnsi"/>
          <w:color w:val="000000" w:themeColor="text1"/>
          <w:sz w:val="22"/>
          <w:szCs w:val="22"/>
        </w:rPr>
        <w:t xml:space="preserve">had no idea Charlie Hebdo had moved </w:t>
      </w:r>
      <w:r>
        <w:rPr>
          <w:rFonts w:eastAsiaTheme="minorHAnsi" w:cstheme="minorHAnsi"/>
          <w:color w:val="000000" w:themeColor="text1"/>
          <w:sz w:val="22"/>
          <w:szCs w:val="22"/>
        </w:rPr>
        <w:t xml:space="preserve">locations, which indicates not enough initial surveillance was done. Even so, the </w:t>
      </w:r>
      <w:r w:rsidR="00C279B7">
        <w:rPr>
          <w:rFonts w:eastAsiaTheme="minorHAnsi" w:cstheme="minorHAnsi"/>
          <w:color w:val="000000" w:themeColor="text1"/>
          <w:sz w:val="22"/>
          <w:szCs w:val="22"/>
        </w:rPr>
        <w:t>threat actor</w:t>
      </w:r>
      <w:r>
        <w:rPr>
          <w:rFonts w:eastAsiaTheme="minorHAnsi" w:cstheme="minorHAnsi"/>
          <w:color w:val="000000" w:themeColor="text1"/>
          <w:sz w:val="22"/>
          <w:szCs w:val="22"/>
        </w:rPr>
        <w:t xml:space="preserve"> still carried out an attack despite not having positive confirmation or conflicting information about the true location of the target.</w:t>
      </w:r>
    </w:p>
    <w:p w14:paraId="1E53807B" w14:textId="5FF8AC66" w:rsidR="00E7419A" w:rsidRDefault="00E7419A" w:rsidP="00E7419A">
      <w:pPr>
        <w:pStyle w:val="NoSpacing"/>
        <w:numPr>
          <w:ilvl w:val="1"/>
          <w:numId w:val="8"/>
        </w:numPr>
        <w:rPr>
          <w:rFonts w:eastAsiaTheme="minorHAnsi" w:cstheme="minorHAnsi"/>
          <w:color w:val="000000" w:themeColor="text1"/>
          <w:sz w:val="22"/>
          <w:szCs w:val="22"/>
        </w:rPr>
      </w:pPr>
      <w:r>
        <w:rPr>
          <w:rFonts w:eastAsiaTheme="minorHAnsi" w:cstheme="minorHAnsi"/>
          <w:color w:val="000000" w:themeColor="text1"/>
          <w:sz w:val="22"/>
          <w:szCs w:val="22"/>
        </w:rPr>
        <w:t>In the</w:t>
      </w:r>
      <w:r w:rsidR="00CA66DB">
        <w:rPr>
          <w:rFonts w:eastAsiaTheme="minorHAnsi" w:cstheme="minorHAnsi"/>
          <w:color w:val="000000" w:themeColor="text1"/>
          <w:sz w:val="22"/>
          <w:szCs w:val="22"/>
        </w:rPr>
        <w:t xml:space="preserve"> October 2020,</w:t>
      </w:r>
      <w:r w:rsidR="00C2404D">
        <w:rPr>
          <w:rFonts w:eastAsiaTheme="minorHAnsi" w:cstheme="minorHAnsi"/>
          <w:color w:val="000000" w:themeColor="text1"/>
          <w:sz w:val="22"/>
          <w:szCs w:val="22"/>
        </w:rPr>
        <w:t xml:space="preserve"> in the </w:t>
      </w:r>
      <w:hyperlink r:id="rId42" w:history="1">
        <w:r w:rsidRPr="001700A2">
          <w:rPr>
            <w:rStyle w:val="Hyperlink"/>
            <w:rFonts w:eastAsiaTheme="minorHAnsi" w:cstheme="minorHAnsi"/>
            <w:sz w:val="22"/>
            <w:szCs w:val="22"/>
          </w:rPr>
          <w:t>Michigan plot</w:t>
        </w:r>
      </w:hyperlink>
      <w:r w:rsidR="00C2404D">
        <w:rPr>
          <w:rFonts w:eastAsiaTheme="minorHAnsi" w:cstheme="minorHAnsi"/>
          <w:color w:val="000000" w:themeColor="text1"/>
          <w:sz w:val="22"/>
          <w:szCs w:val="22"/>
        </w:rPr>
        <w:t xml:space="preserve"> </w:t>
      </w:r>
      <w:r w:rsidR="004734DB">
        <w:rPr>
          <w:rFonts w:eastAsiaTheme="minorHAnsi" w:cstheme="minorHAnsi"/>
          <w:color w:val="000000" w:themeColor="text1"/>
          <w:sz w:val="22"/>
          <w:szCs w:val="22"/>
        </w:rPr>
        <w:t>(</w:t>
      </w:r>
      <w:r w:rsidR="00C2404D">
        <w:rPr>
          <w:rFonts w:eastAsiaTheme="minorHAnsi" w:cstheme="minorHAnsi"/>
          <w:color w:val="000000" w:themeColor="text1"/>
          <w:sz w:val="22"/>
          <w:szCs w:val="22"/>
        </w:rPr>
        <w:t>in which a group attempted to kidnap the Governor of Michigan</w:t>
      </w:r>
      <w:r w:rsidR="004734DB">
        <w:rPr>
          <w:rFonts w:eastAsiaTheme="minorHAnsi" w:cstheme="minorHAnsi"/>
          <w:color w:val="000000" w:themeColor="text1"/>
          <w:sz w:val="22"/>
          <w:szCs w:val="22"/>
        </w:rPr>
        <w:t>)</w:t>
      </w:r>
      <w:r w:rsidR="00C2404D">
        <w:rPr>
          <w:rFonts w:eastAsiaTheme="minorHAnsi" w:cstheme="minorHAnsi"/>
          <w:color w:val="000000" w:themeColor="text1"/>
          <w:sz w:val="22"/>
          <w:szCs w:val="22"/>
        </w:rPr>
        <w:t>,</w:t>
      </w:r>
      <w:r>
        <w:rPr>
          <w:rFonts w:eastAsiaTheme="minorHAnsi" w:cstheme="minorHAnsi"/>
          <w:color w:val="000000" w:themeColor="text1"/>
          <w:sz w:val="22"/>
          <w:szCs w:val="22"/>
        </w:rPr>
        <w:t xml:space="preserve"> the threat actors conducted an extensive amount of planning and surveillance, specifically visiting the target site on multiple occasions, including at night, to survey the environment as well as assess escape routes, and </w:t>
      </w:r>
      <w:r w:rsidR="004734DB">
        <w:rPr>
          <w:rFonts w:eastAsiaTheme="minorHAnsi" w:cstheme="minorHAnsi"/>
          <w:color w:val="000000" w:themeColor="text1"/>
          <w:sz w:val="22"/>
          <w:szCs w:val="22"/>
        </w:rPr>
        <w:t xml:space="preserve">to </w:t>
      </w:r>
      <w:r>
        <w:rPr>
          <w:rFonts w:eastAsiaTheme="minorHAnsi" w:cstheme="minorHAnsi"/>
          <w:color w:val="000000" w:themeColor="text1"/>
          <w:sz w:val="22"/>
          <w:szCs w:val="22"/>
        </w:rPr>
        <w:t>plan for responding law enforcement activities.</w:t>
      </w:r>
    </w:p>
    <w:p w14:paraId="0474AEE7" w14:textId="23B1C90D" w:rsidR="00E7419A" w:rsidRPr="00411967" w:rsidRDefault="00E7419A" w:rsidP="00E7419A">
      <w:pPr>
        <w:pStyle w:val="NoSpacing"/>
        <w:numPr>
          <w:ilvl w:val="0"/>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Taking all the information developed to date,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formalize the plan and begin to </w:t>
      </w:r>
      <w:r w:rsidRPr="00411967">
        <w:rPr>
          <w:rFonts w:eastAsiaTheme="minorHAnsi" w:cstheme="minorHAnsi"/>
          <w:b/>
          <w:bCs/>
          <w:color w:val="000000" w:themeColor="text1"/>
          <w:sz w:val="22"/>
          <w:szCs w:val="22"/>
        </w:rPr>
        <w:t>build the various phases of the attack</w:t>
      </w:r>
      <w:r w:rsidRPr="00411967">
        <w:rPr>
          <w:rFonts w:eastAsiaTheme="minorHAnsi" w:cstheme="minorHAnsi"/>
          <w:color w:val="000000" w:themeColor="text1"/>
          <w:sz w:val="22"/>
          <w:szCs w:val="22"/>
        </w:rPr>
        <w:t xml:space="preserve"> – pre-attack, to include logistics planning; actions at the target; and post-attack (escape/evasion/death).</w:t>
      </w:r>
    </w:p>
    <w:p w14:paraId="0B667A96" w14:textId="5FBC0F1E" w:rsidR="00E7419A" w:rsidRPr="00BA3AE5" w:rsidRDefault="00E7419A" w:rsidP="00BA3AE5">
      <w:pPr>
        <w:pStyle w:val="NoSpacing"/>
        <w:numPr>
          <w:ilvl w:val="0"/>
          <w:numId w:val="8"/>
        </w:numPr>
        <w:rPr>
          <w:rFonts w:eastAsiaTheme="minorHAnsi"/>
          <w:sz w:val="22"/>
          <w:szCs w:val="22"/>
        </w:rPr>
      </w:pPr>
      <w:r w:rsidRPr="00BA3AE5">
        <w:rPr>
          <w:rFonts w:eastAsiaTheme="minorHAnsi"/>
          <w:sz w:val="22"/>
          <w:szCs w:val="22"/>
        </w:rPr>
        <w:t xml:space="preserve">Once the attack planning has taken place, it will be necessary for the </w:t>
      </w:r>
      <w:r w:rsidR="00C279B7" w:rsidRPr="00BA3AE5">
        <w:rPr>
          <w:rFonts w:eastAsiaTheme="minorHAnsi"/>
          <w:sz w:val="22"/>
          <w:szCs w:val="22"/>
        </w:rPr>
        <w:t>threat actor</w:t>
      </w:r>
      <w:r w:rsidRPr="00BA3AE5">
        <w:rPr>
          <w:rFonts w:eastAsiaTheme="minorHAnsi"/>
          <w:sz w:val="22"/>
          <w:szCs w:val="22"/>
        </w:rPr>
        <w:t xml:space="preserve"> to </w:t>
      </w:r>
      <w:r w:rsidRPr="00BA3AE5">
        <w:rPr>
          <w:rFonts w:eastAsiaTheme="minorHAnsi"/>
          <w:b/>
          <w:bCs/>
          <w:sz w:val="22"/>
          <w:szCs w:val="22"/>
        </w:rPr>
        <w:t>rehearse the plan</w:t>
      </w:r>
      <w:r w:rsidRPr="00BA3AE5">
        <w:rPr>
          <w:rFonts w:eastAsiaTheme="minorHAnsi"/>
          <w:sz w:val="22"/>
          <w:szCs w:val="22"/>
        </w:rPr>
        <w:t xml:space="preserve"> </w:t>
      </w:r>
      <w:r w:rsidR="0039367D" w:rsidRPr="00BA3AE5">
        <w:rPr>
          <w:rFonts w:eastAsiaTheme="minorHAnsi"/>
          <w:sz w:val="22"/>
          <w:szCs w:val="22"/>
        </w:rPr>
        <w:t xml:space="preserve">- </w:t>
      </w:r>
      <w:r w:rsidRPr="00BA3AE5">
        <w:rPr>
          <w:rFonts w:eastAsiaTheme="minorHAnsi"/>
          <w:sz w:val="22"/>
          <w:szCs w:val="22"/>
        </w:rPr>
        <w:t xml:space="preserve">especially the key elements </w:t>
      </w:r>
      <w:r w:rsidR="0039367D" w:rsidRPr="00BA3AE5">
        <w:rPr>
          <w:rFonts w:eastAsiaTheme="minorHAnsi"/>
          <w:sz w:val="22"/>
          <w:szCs w:val="22"/>
        </w:rPr>
        <w:t xml:space="preserve">- </w:t>
      </w:r>
      <w:proofErr w:type="gramStart"/>
      <w:r w:rsidRPr="00BA3AE5">
        <w:rPr>
          <w:rFonts w:eastAsiaTheme="minorHAnsi"/>
          <w:sz w:val="22"/>
          <w:szCs w:val="22"/>
        </w:rPr>
        <w:t>in order to</w:t>
      </w:r>
      <w:proofErr w:type="gramEnd"/>
      <w:r w:rsidRPr="00BA3AE5">
        <w:rPr>
          <w:rFonts w:eastAsiaTheme="minorHAnsi"/>
          <w:sz w:val="22"/>
          <w:szCs w:val="22"/>
        </w:rPr>
        <w:t xml:space="preserve"> ensure they can properly execute the plan. This </w:t>
      </w:r>
      <w:r w:rsidRPr="00BA3AE5">
        <w:rPr>
          <w:rFonts w:eastAsiaTheme="minorHAnsi"/>
          <w:sz w:val="22"/>
          <w:szCs w:val="22"/>
        </w:rPr>
        <w:lastRenderedPageBreak/>
        <w:t xml:space="preserve">can be accomplished in a manner </w:t>
      </w:r>
      <w:proofErr w:type="gramStart"/>
      <w:r w:rsidRPr="00BA3AE5">
        <w:rPr>
          <w:rFonts w:eastAsiaTheme="minorHAnsi"/>
          <w:sz w:val="22"/>
          <w:szCs w:val="22"/>
        </w:rPr>
        <w:t>similar to</w:t>
      </w:r>
      <w:proofErr w:type="gramEnd"/>
      <w:r w:rsidRPr="00BA3AE5">
        <w:rPr>
          <w:rFonts w:eastAsiaTheme="minorHAnsi"/>
          <w:sz w:val="22"/>
          <w:szCs w:val="22"/>
        </w:rPr>
        <w:t xml:space="preserve"> a</w:t>
      </w:r>
      <w:r w:rsidR="00BA3AE5" w:rsidRPr="00BA3AE5">
        <w:rPr>
          <w:rFonts w:eastAsiaTheme="minorHAnsi"/>
          <w:sz w:val="22"/>
          <w:szCs w:val="22"/>
        </w:rPr>
        <w:t xml:space="preserve"> drill, an </w:t>
      </w:r>
      <w:r w:rsidRPr="00BA3AE5">
        <w:rPr>
          <w:rFonts w:eastAsiaTheme="minorHAnsi"/>
          <w:sz w:val="22"/>
          <w:szCs w:val="22"/>
        </w:rPr>
        <w:t>exercise</w:t>
      </w:r>
      <w:r w:rsidR="00BA3AE5" w:rsidRPr="00BA3AE5">
        <w:rPr>
          <w:rFonts w:eastAsiaTheme="minorHAnsi"/>
          <w:sz w:val="22"/>
          <w:szCs w:val="22"/>
        </w:rPr>
        <w:t>,</w:t>
      </w:r>
      <w:r w:rsidRPr="00BA3AE5">
        <w:rPr>
          <w:rFonts w:eastAsiaTheme="minorHAnsi"/>
          <w:sz w:val="22"/>
          <w:szCs w:val="22"/>
        </w:rPr>
        <w:t xml:space="preserve"> or using scalable model</w:t>
      </w:r>
      <w:r w:rsidR="00BA3AE5" w:rsidRPr="00BA3AE5">
        <w:rPr>
          <w:rFonts w:eastAsiaTheme="minorHAnsi"/>
          <w:sz w:val="22"/>
          <w:szCs w:val="22"/>
        </w:rPr>
        <w:t>s</w:t>
      </w:r>
      <w:r w:rsidRPr="00BA3AE5">
        <w:rPr>
          <w:rFonts w:eastAsiaTheme="minorHAnsi"/>
          <w:sz w:val="22"/>
          <w:szCs w:val="22"/>
        </w:rPr>
        <w:t xml:space="preserve">, which is a more advanced method. If possible, a scaled mockup would be beneficial to the </w:t>
      </w:r>
      <w:r w:rsidR="00C279B7" w:rsidRPr="00BA3AE5">
        <w:rPr>
          <w:rFonts w:eastAsiaTheme="minorHAnsi"/>
          <w:sz w:val="22"/>
          <w:szCs w:val="22"/>
        </w:rPr>
        <w:t>threat actor</w:t>
      </w:r>
      <w:r w:rsidRPr="00BA3AE5">
        <w:rPr>
          <w:rFonts w:eastAsiaTheme="minorHAnsi"/>
          <w:sz w:val="22"/>
          <w:szCs w:val="22"/>
        </w:rPr>
        <w:t xml:space="preserve"> to rehearse properly. </w:t>
      </w:r>
      <w:r w:rsidR="00BA3AE5" w:rsidRPr="00BA3AE5">
        <w:rPr>
          <w:rFonts w:eastAsiaTheme="minorHAnsi"/>
          <w:sz w:val="22"/>
          <w:szCs w:val="22"/>
        </w:rPr>
        <w:t xml:space="preserve">The individuals </w:t>
      </w:r>
      <w:r w:rsidR="00BA3AE5">
        <w:rPr>
          <w:rFonts w:eastAsiaTheme="minorHAnsi"/>
          <w:sz w:val="22"/>
          <w:szCs w:val="22"/>
        </w:rPr>
        <w:t>in</w:t>
      </w:r>
      <w:r w:rsidR="008C0CB9">
        <w:rPr>
          <w:rFonts w:eastAsiaTheme="minorHAnsi"/>
          <w:sz w:val="22"/>
          <w:szCs w:val="22"/>
        </w:rPr>
        <w:t xml:space="preserve"> the Michigan kidnapping and attack plot </w:t>
      </w:r>
      <w:hyperlink r:id="rId43" w:history="1">
        <w:r w:rsidR="008C0CB9" w:rsidRPr="008C0CB9">
          <w:rPr>
            <w:rStyle w:val="Hyperlink"/>
            <w:rFonts w:eastAsiaTheme="minorHAnsi"/>
            <w:sz w:val="22"/>
            <w:szCs w:val="22"/>
          </w:rPr>
          <w:t>held a training event</w:t>
        </w:r>
      </w:hyperlink>
      <w:r w:rsidR="008C0CB9">
        <w:rPr>
          <w:rFonts w:eastAsiaTheme="minorHAnsi"/>
          <w:sz w:val="22"/>
          <w:szCs w:val="22"/>
        </w:rPr>
        <w:t xml:space="preserve"> </w:t>
      </w:r>
      <w:r w:rsidR="00BA3AE5" w:rsidRPr="00BA3AE5">
        <w:rPr>
          <w:rFonts w:eastAsiaTheme="minorHAnsi"/>
          <w:sz w:val="22"/>
          <w:szCs w:val="22"/>
        </w:rPr>
        <w:t>at a member’s property</w:t>
      </w:r>
      <w:r w:rsidR="008C0CB9">
        <w:rPr>
          <w:rFonts w:eastAsiaTheme="minorHAnsi"/>
          <w:sz w:val="22"/>
          <w:szCs w:val="22"/>
        </w:rPr>
        <w:t xml:space="preserve"> in which they worked on constructing and testing an explosive device that would be used in the attack</w:t>
      </w:r>
      <w:r w:rsidR="00BA3AE5" w:rsidRPr="00BA3AE5">
        <w:rPr>
          <w:rFonts w:eastAsiaTheme="minorHAnsi"/>
          <w:sz w:val="22"/>
          <w:szCs w:val="22"/>
        </w:rPr>
        <w:t xml:space="preserve">. </w:t>
      </w:r>
      <w:r w:rsidRPr="00BA3AE5">
        <w:rPr>
          <w:rFonts w:eastAsiaTheme="minorHAnsi"/>
          <w:sz w:val="22"/>
          <w:szCs w:val="22"/>
        </w:rPr>
        <w:t>Th</w:t>
      </w:r>
      <w:r w:rsidR="008C0CB9">
        <w:rPr>
          <w:rFonts w:eastAsiaTheme="minorHAnsi"/>
          <w:sz w:val="22"/>
          <w:szCs w:val="22"/>
        </w:rPr>
        <w:t xml:space="preserve">ese </w:t>
      </w:r>
      <w:r w:rsidR="00BA579A">
        <w:rPr>
          <w:rFonts w:eastAsiaTheme="minorHAnsi"/>
          <w:sz w:val="22"/>
          <w:szCs w:val="22"/>
        </w:rPr>
        <w:t>rehearsals</w:t>
      </w:r>
      <w:r w:rsidRPr="00BA3AE5">
        <w:rPr>
          <w:rFonts w:eastAsiaTheme="minorHAnsi"/>
          <w:sz w:val="22"/>
          <w:szCs w:val="22"/>
        </w:rPr>
        <w:t xml:space="preserve"> will help the </w:t>
      </w:r>
      <w:r w:rsidR="004734DB" w:rsidRPr="00BA3AE5">
        <w:rPr>
          <w:rFonts w:eastAsiaTheme="minorHAnsi"/>
          <w:sz w:val="22"/>
          <w:szCs w:val="22"/>
        </w:rPr>
        <w:t xml:space="preserve">actor(s) </w:t>
      </w:r>
      <w:r w:rsidRPr="00BA3AE5">
        <w:rPr>
          <w:rFonts w:eastAsiaTheme="minorHAnsi"/>
          <w:sz w:val="22"/>
          <w:szCs w:val="22"/>
        </w:rPr>
        <w:t xml:space="preserve">identify potential issues. This may also cause the </w:t>
      </w:r>
      <w:r w:rsidR="00C279B7" w:rsidRPr="00BA3AE5">
        <w:rPr>
          <w:rFonts w:eastAsiaTheme="minorHAnsi"/>
          <w:sz w:val="22"/>
          <w:szCs w:val="22"/>
        </w:rPr>
        <w:t>threat actor</w:t>
      </w:r>
      <w:r w:rsidRPr="00BA3AE5">
        <w:rPr>
          <w:rFonts w:eastAsiaTheme="minorHAnsi"/>
          <w:sz w:val="22"/>
          <w:szCs w:val="22"/>
        </w:rPr>
        <w:t xml:space="preserve"> to go back and conduct additional surveillance or change the plan slightly which could be a good opportunity to identify indicators of a potential attack. </w:t>
      </w:r>
    </w:p>
    <w:p w14:paraId="7579757A" w14:textId="77777777"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Familiarity with the target will have an impact on this as it did with surveillance. So, whether the rehearsal is a full-scale model, or a mental walk through, reviewing and rehearsing the plan often takes place.</w:t>
      </w:r>
    </w:p>
    <w:p w14:paraId="4F9CB0DF" w14:textId="3F747900" w:rsidR="00E7419A"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For some attacks, the rehearsal can simply be firing and familiarity with </w:t>
      </w:r>
      <w:r>
        <w:rPr>
          <w:rFonts w:eastAsiaTheme="minorHAnsi" w:cstheme="minorHAnsi"/>
          <w:color w:val="000000" w:themeColor="text1"/>
          <w:sz w:val="22"/>
          <w:szCs w:val="22"/>
        </w:rPr>
        <w:t>a</w:t>
      </w:r>
      <w:r w:rsidRPr="00411967">
        <w:rPr>
          <w:rFonts w:eastAsiaTheme="minorHAnsi" w:cstheme="minorHAnsi"/>
          <w:color w:val="000000" w:themeColor="text1"/>
          <w:sz w:val="22"/>
          <w:szCs w:val="22"/>
        </w:rPr>
        <w:t xml:space="preserve"> weapon system and reloading.</w:t>
      </w:r>
      <w:r>
        <w:rPr>
          <w:rFonts w:eastAsiaTheme="minorHAnsi" w:cstheme="minorHAnsi"/>
          <w:color w:val="000000" w:themeColor="text1"/>
          <w:sz w:val="22"/>
          <w:szCs w:val="22"/>
        </w:rPr>
        <w:t xml:space="preserve"> </w:t>
      </w:r>
      <w:r w:rsidR="00C2404D">
        <w:rPr>
          <w:rFonts w:eastAsiaTheme="minorHAnsi" w:cstheme="minorHAnsi"/>
          <w:color w:val="000000" w:themeColor="text1"/>
          <w:sz w:val="22"/>
          <w:szCs w:val="22"/>
        </w:rPr>
        <w:t>I</w:t>
      </w:r>
      <w:r>
        <w:rPr>
          <w:rFonts w:eastAsiaTheme="minorHAnsi" w:cstheme="minorHAnsi"/>
          <w:color w:val="000000" w:themeColor="text1"/>
          <w:sz w:val="22"/>
          <w:szCs w:val="22"/>
        </w:rPr>
        <w:t>n t</w:t>
      </w:r>
      <w:r w:rsidRPr="00411967">
        <w:rPr>
          <w:rFonts w:eastAsiaTheme="minorHAnsi" w:cstheme="minorHAnsi"/>
          <w:color w:val="000000" w:themeColor="text1"/>
          <w:sz w:val="22"/>
          <w:szCs w:val="22"/>
        </w:rPr>
        <w:t>he</w:t>
      </w:r>
      <w:r>
        <w:rPr>
          <w:rFonts w:eastAsiaTheme="minorHAnsi" w:cstheme="minorHAnsi"/>
          <w:color w:val="000000" w:themeColor="text1"/>
          <w:sz w:val="22"/>
          <w:szCs w:val="22"/>
        </w:rPr>
        <w:t xml:space="preserve"> 2015</w:t>
      </w:r>
      <w:r w:rsidRPr="00411967">
        <w:rPr>
          <w:rFonts w:eastAsiaTheme="minorHAnsi" w:cstheme="minorHAnsi"/>
          <w:color w:val="000000" w:themeColor="text1"/>
          <w:sz w:val="22"/>
          <w:szCs w:val="22"/>
        </w:rPr>
        <w:t xml:space="preserve"> </w:t>
      </w:r>
      <w:hyperlink r:id="rId44" w:history="1">
        <w:r w:rsidRPr="00411967">
          <w:rPr>
            <w:rStyle w:val="Hyperlink"/>
            <w:rFonts w:eastAsiaTheme="minorHAnsi" w:cstheme="minorHAnsi"/>
            <w:sz w:val="22"/>
            <w:szCs w:val="22"/>
          </w:rPr>
          <w:t>Charleston, South Carolina Church shooting</w:t>
        </w:r>
      </w:hyperlink>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the</w:t>
      </w:r>
      <w:r w:rsidRPr="00411967">
        <w:rPr>
          <w:rFonts w:eastAsiaTheme="minorHAnsi" w:cstheme="minorHAnsi"/>
          <w:color w:val="000000" w:themeColor="text1"/>
          <w:sz w:val="22"/>
          <w:szCs w:val="22"/>
        </w:rPr>
        <w:t xml:space="preserve"> planning and rehearsals included</w:t>
      </w:r>
      <w:r w:rsidR="00C2404D">
        <w:rPr>
          <w:rFonts w:eastAsiaTheme="minorHAnsi" w:cstheme="minorHAnsi"/>
          <w:color w:val="000000" w:themeColor="text1"/>
          <w:sz w:val="22"/>
          <w:szCs w:val="22"/>
        </w:rPr>
        <w:t xml:space="preserve"> the threat actor</w:t>
      </w:r>
      <w:r w:rsidRPr="00411967">
        <w:rPr>
          <w:rFonts w:eastAsiaTheme="minorHAnsi" w:cstheme="minorHAnsi"/>
          <w:color w:val="000000" w:themeColor="text1"/>
          <w:sz w:val="22"/>
          <w:szCs w:val="22"/>
        </w:rPr>
        <w:t xml:space="preserve"> firing his weapon and reloading it at various outdoor locations and in his backyard.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 xml:space="preserve">had a good </w:t>
      </w:r>
      <w:r w:rsidRPr="00411967">
        <w:rPr>
          <w:rFonts w:eastAsiaTheme="minorHAnsi" w:cstheme="minorHAnsi"/>
          <w:color w:val="000000" w:themeColor="text1"/>
          <w:sz w:val="22"/>
          <w:szCs w:val="22"/>
        </w:rPr>
        <w:t>underst</w:t>
      </w:r>
      <w:r>
        <w:rPr>
          <w:rFonts w:eastAsiaTheme="minorHAnsi" w:cstheme="minorHAnsi"/>
          <w:color w:val="000000" w:themeColor="text1"/>
          <w:sz w:val="22"/>
          <w:szCs w:val="22"/>
        </w:rPr>
        <w:t>anding of</w:t>
      </w:r>
      <w:r w:rsidRPr="00411967">
        <w:rPr>
          <w:rFonts w:eastAsiaTheme="minorHAnsi" w:cstheme="minorHAnsi"/>
          <w:color w:val="000000" w:themeColor="text1"/>
          <w:sz w:val="22"/>
          <w:szCs w:val="22"/>
        </w:rPr>
        <w:t xml:space="preserve"> the target</w:t>
      </w:r>
      <w:r>
        <w:rPr>
          <w:rFonts w:eastAsiaTheme="minorHAnsi" w:cstheme="minorHAnsi"/>
          <w:color w:val="000000" w:themeColor="text1"/>
          <w:sz w:val="22"/>
          <w:szCs w:val="22"/>
        </w:rPr>
        <w:t xml:space="preserve"> – he </w:t>
      </w:r>
      <w:r w:rsidRPr="00411967">
        <w:rPr>
          <w:rFonts w:eastAsiaTheme="minorHAnsi" w:cstheme="minorHAnsi"/>
          <w:color w:val="000000" w:themeColor="text1"/>
          <w:sz w:val="22"/>
          <w:szCs w:val="22"/>
        </w:rPr>
        <w:t xml:space="preserve">visited the </w:t>
      </w:r>
      <w:proofErr w:type="gramStart"/>
      <w:r w:rsidRPr="00411967">
        <w:rPr>
          <w:rFonts w:eastAsiaTheme="minorHAnsi" w:cstheme="minorHAnsi"/>
          <w:color w:val="000000" w:themeColor="text1"/>
          <w:sz w:val="22"/>
          <w:szCs w:val="22"/>
        </w:rPr>
        <w:t xml:space="preserve">site, </w:t>
      </w:r>
      <w:r>
        <w:rPr>
          <w:rFonts w:eastAsiaTheme="minorHAnsi" w:cstheme="minorHAnsi"/>
          <w:color w:val="000000" w:themeColor="text1"/>
          <w:sz w:val="22"/>
          <w:szCs w:val="22"/>
        </w:rPr>
        <w:t>and</w:t>
      </w:r>
      <w:proofErr w:type="gramEnd"/>
      <w:r w:rsidRPr="00411967">
        <w:rPr>
          <w:rFonts w:eastAsiaTheme="minorHAnsi" w:cstheme="minorHAnsi"/>
          <w:color w:val="000000" w:themeColor="text1"/>
          <w:sz w:val="22"/>
          <w:szCs w:val="22"/>
        </w:rPr>
        <w:t xml:space="preserve"> made phone calls to the location</w:t>
      </w:r>
      <w:r>
        <w:rPr>
          <w:rFonts w:eastAsiaTheme="minorHAnsi" w:cstheme="minorHAnsi"/>
          <w:color w:val="000000" w:themeColor="text1"/>
          <w:sz w:val="22"/>
          <w:szCs w:val="22"/>
        </w:rPr>
        <w:t xml:space="preserve"> to gather information. Weapons training was effectively </w:t>
      </w:r>
      <w:r w:rsidR="00C2404D">
        <w:rPr>
          <w:rFonts w:eastAsiaTheme="minorHAnsi" w:cstheme="minorHAnsi"/>
          <w:color w:val="000000" w:themeColor="text1"/>
          <w:sz w:val="22"/>
          <w:szCs w:val="22"/>
        </w:rPr>
        <w:t>the one remaining element needed to rehearse for success</w:t>
      </w:r>
      <w:r>
        <w:rPr>
          <w:rFonts w:eastAsiaTheme="minorHAnsi" w:cstheme="minorHAnsi"/>
          <w:color w:val="000000" w:themeColor="text1"/>
          <w:sz w:val="22"/>
          <w:szCs w:val="22"/>
        </w:rPr>
        <w:t>.</w:t>
      </w:r>
    </w:p>
    <w:p w14:paraId="493A360D" w14:textId="320B482B" w:rsidR="00E7419A" w:rsidRPr="00411967" w:rsidRDefault="00E7419A" w:rsidP="00E7419A">
      <w:pPr>
        <w:pStyle w:val="NoSpacing"/>
        <w:ind w:left="1440"/>
        <w:rPr>
          <w:rFonts w:eastAsiaTheme="minorHAnsi" w:cstheme="minorHAnsi"/>
          <w:color w:val="000000" w:themeColor="text1"/>
          <w:sz w:val="22"/>
          <w:szCs w:val="22"/>
        </w:rPr>
      </w:pPr>
    </w:p>
    <w:p w14:paraId="0BD4961F" w14:textId="75DC6E49" w:rsidR="00786A40" w:rsidRDefault="00BA579A" w:rsidP="00E7419A">
      <w:pPr>
        <w:pStyle w:val="NoSpacing"/>
        <w:rPr>
          <w:rFonts w:eastAsiaTheme="minorHAnsi" w:cstheme="minorHAnsi"/>
          <w:color w:val="000000" w:themeColor="text1"/>
          <w:sz w:val="22"/>
          <w:szCs w:val="22"/>
        </w:rPr>
      </w:pPr>
      <w:r>
        <w:rPr>
          <w:rFonts w:eastAsiaTheme="minorHAnsi" w:cstheme="minorHAnsi"/>
          <w:noProof/>
          <w:color w:val="000000" w:themeColor="text1"/>
          <w:sz w:val="22"/>
          <w:szCs w:val="22"/>
        </w:rPr>
        <mc:AlternateContent>
          <mc:Choice Requires="wps">
            <w:drawing>
              <wp:anchor distT="0" distB="0" distL="114300" distR="114300" simplePos="0" relativeHeight="251682816" behindDoc="1" locked="0" layoutInCell="1" allowOverlap="1" wp14:anchorId="7D954C00" wp14:editId="01F57F5D">
                <wp:simplePos x="0" y="0"/>
                <wp:positionH relativeFrom="column">
                  <wp:posOffset>1801495</wp:posOffset>
                </wp:positionH>
                <wp:positionV relativeFrom="paragraph">
                  <wp:posOffset>309034</wp:posOffset>
                </wp:positionV>
                <wp:extent cx="4083050" cy="1147445"/>
                <wp:effectExtent l="38100" t="38100" r="107950" b="97155"/>
                <wp:wrapTight wrapText="bothSides">
                  <wp:wrapPolygon edited="0">
                    <wp:start x="0" y="-717"/>
                    <wp:lineTo x="-202" y="-478"/>
                    <wp:lineTo x="-202" y="21994"/>
                    <wp:lineTo x="-67" y="23190"/>
                    <wp:lineTo x="21902" y="23190"/>
                    <wp:lineTo x="22037" y="22473"/>
                    <wp:lineTo x="22104" y="3347"/>
                    <wp:lineTo x="21902" y="-239"/>
                    <wp:lineTo x="21902" y="-717"/>
                    <wp:lineTo x="0" y="-717"/>
                  </wp:wrapPolygon>
                </wp:wrapTight>
                <wp:docPr id="5" name="Text Box 5"/>
                <wp:cNvGraphicFramePr/>
                <a:graphic xmlns:a="http://schemas.openxmlformats.org/drawingml/2006/main">
                  <a:graphicData uri="http://schemas.microsoft.com/office/word/2010/wordprocessingShape">
                    <wps:wsp>
                      <wps:cNvSpPr txBox="1"/>
                      <wps:spPr>
                        <a:xfrm>
                          <a:off x="0" y="0"/>
                          <a:ext cx="4083050" cy="1147445"/>
                        </a:xfrm>
                        <a:prstGeom prst="rect">
                          <a:avLst/>
                        </a:prstGeom>
                        <a:solidFill>
                          <a:schemeClr val="lt1"/>
                        </a:solidFill>
                        <a:ln w="28575">
                          <a:solidFill>
                            <a:prstClr val="black"/>
                          </a:solidFill>
                        </a:ln>
                        <a:effectLst>
                          <a:outerShdw blurRad="50800" dist="38100" dir="2700000" algn="tl" rotWithShape="0">
                            <a:prstClr val="black">
                              <a:alpha val="40000"/>
                            </a:prstClr>
                          </a:outerShdw>
                        </a:effectLst>
                      </wps:spPr>
                      <wps:txbx>
                        <w:txbxContent>
                          <w:p w14:paraId="5E248A38" w14:textId="1F194C31" w:rsidR="007F0C18" w:rsidRDefault="007F0C18" w:rsidP="00BA7237">
                            <w:pPr>
                              <w:pStyle w:val="NoSpacing"/>
                              <w:rPr>
                                <w:rFonts w:eastAsiaTheme="minorHAnsi" w:cstheme="minorHAnsi"/>
                                <w:color w:val="000000" w:themeColor="text1"/>
                                <w:sz w:val="22"/>
                                <w:szCs w:val="22"/>
                              </w:rPr>
                            </w:pPr>
                            <w:r>
                              <w:rPr>
                                <w:rFonts w:eastAsiaTheme="minorHAnsi" w:cstheme="minorHAnsi"/>
                                <w:color w:val="000000" w:themeColor="text1"/>
                                <w:sz w:val="22"/>
                                <w:szCs w:val="22"/>
                              </w:rPr>
                              <w:t>A</w:t>
                            </w:r>
                            <w:r w:rsidRPr="00411967">
                              <w:rPr>
                                <w:rFonts w:eastAsiaTheme="minorHAnsi" w:cstheme="minorHAnsi"/>
                                <w:color w:val="000000" w:themeColor="text1"/>
                                <w:sz w:val="22"/>
                                <w:szCs w:val="22"/>
                              </w:rPr>
                              <w:t xml:space="preserve"> rehearsal </w:t>
                            </w:r>
                            <w:r>
                              <w:rPr>
                                <w:rFonts w:eastAsiaTheme="minorHAnsi" w:cstheme="minorHAnsi"/>
                                <w:color w:val="000000" w:themeColor="text1"/>
                                <w:sz w:val="22"/>
                                <w:szCs w:val="22"/>
                              </w:rPr>
                              <w:t>can address</w:t>
                            </w:r>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the entire plan, focus on one specific phase of the attack, or even work on an area that may need extra work. The threat actor In t</w:t>
                            </w:r>
                            <w:r w:rsidRPr="00411967">
                              <w:rPr>
                                <w:rFonts w:eastAsiaTheme="minorHAnsi" w:cstheme="minorHAnsi"/>
                                <w:color w:val="000000" w:themeColor="text1"/>
                                <w:sz w:val="22"/>
                                <w:szCs w:val="22"/>
                              </w:rPr>
                              <w:t>he</w:t>
                            </w:r>
                            <w:r>
                              <w:rPr>
                                <w:rFonts w:eastAsiaTheme="minorHAnsi" w:cstheme="minorHAnsi"/>
                                <w:color w:val="000000" w:themeColor="text1"/>
                                <w:sz w:val="22"/>
                                <w:szCs w:val="22"/>
                              </w:rPr>
                              <w:t xml:space="preserve"> 2015</w:t>
                            </w:r>
                            <w:r w:rsidRPr="00411967">
                              <w:rPr>
                                <w:rFonts w:eastAsiaTheme="minorHAnsi" w:cstheme="minorHAnsi"/>
                                <w:color w:val="000000" w:themeColor="text1"/>
                                <w:sz w:val="22"/>
                                <w:szCs w:val="22"/>
                              </w:rPr>
                              <w:t xml:space="preserve"> </w:t>
                            </w:r>
                            <w:hyperlink r:id="rId45" w:history="1">
                              <w:r w:rsidRPr="00411967">
                                <w:rPr>
                                  <w:rStyle w:val="Hyperlink"/>
                                  <w:rFonts w:eastAsiaTheme="minorHAnsi" w:cstheme="minorHAnsi"/>
                                  <w:sz w:val="22"/>
                                  <w:szCs w:val="22"/>
                                </w:rPr>
                                <w:t>Charleston, South Carolina Church shooting</w:t>
                              </w:r>
                            </w:hyperlink>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rehearsed</w:t>
                            </w:r>
                            <w:r w:rsidRPr="00411967">
                              <w:rPr>
                                <w:rFonts w:eastAsiaTheme="minorHAnsi" w:cstheme="minorHAnsi"/>
                                <w:color w:val="000000" w:themeColor="text1"/>
                                <w:sz w:val="22"/>
                                <w:szCs w:val="22"/>
                              </w:rPr>
                              <w:t xml:space="preserve"> firing his weapon and reloading it at various outdoor locations and in his backyard. </w:t>
                            </w:r>
                            <w:r>
                              <w:rPr>
                                <w:rFonts w:eastAsiaTheme="minorHAnsi" w:cstheme="minorHAnsi"/>
                                <w:color w:val="000000" w:themeColor="text1"/>
                                <w:sz w:val="22"/>
                                <w:szCs w:val="22"/>
                              </w:rPr>
                              <w:t>Weapons training was effectively the one remaining element needed to rehearse for success.</w:t>
                            </w:r>
                          </w:p>
                          <w:p w14:paraId="39A6A728" w14:textId="77777777" w:rsidR="007F0C18" w:rsidRDefault="007F0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54C00" id="Text Box 5" o:spid="_x0000_s1032" type="#_x0000_t202" style="position:absolute;left:0;text-align:left;margin-left:141.85pt;margin-top:24.35pt;width:321.5pt;height:90.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" fillcolor="white [3201]" strokeweight="2.25pt">
                <v:shadow on="t" color="black" opacity="26214f" origin="-.5,-.5" offset=".74836mm,.74836mm"/>
                <v:textbox>
                  <w:txbxContent>
                    <w:p w14:paraId="5E248A38" w14:textId="1F194C31" w:rsidR="007F0C18" w:rsidRDefault="007F0C18" w:rsidP="00BA7237">
                      <w:pPr>
                        <w:pStyle w:val="NoSpacing"/>
                        <w:rPr>
                          <w:rFonts w:eastAsiaTheme="minorHAnsi" w:cstheme="minorHAnsi"/>
                          <w:color w:val="000000" w:themeColor="text1"/>
                          <w:sz w:val="22"/>
                          <w:szCs w:val="22"/>
                        </w:rPr>
                      </w:pPr>
                      <w:r>
                        <w:rPr>
                          <w:rFonts w:eastAsiaTheme="minorHAnsi" w:cstheme="minorHAnsi"/>
                          <w:color w:val="000000" w:themeColor="text1"/>
                          <w:sz w:val="22"/>
                          <w:szCs w:val="22"/>
                        </w:rPr>
                        <w:t>A</w:t>
                      </w:r>
                      <w:r w:rsidRPr="00411967">
                        <w:rPr>
                          <w:rFonts w:eastAsiaTheme="minorHAnsi" w:cstheme="minorHAnsi"/>
                          <w:color w:val="000000" w:themeColor="text1"/>
                          <w:sz w:val="22"/>
                          <w:szCs w:val="22"/>
                        </w:rPr>
                        <w:t xml:space="preserve"> rehearsal </w:t>
                      </w:r>
                      <w:r>
                        <w:rPr>
                          <w:rFonts w:eastAsiaTheme="minorHAnsi" w:cstheme="minorHAnsi"/>
                          <w:color w:val="000000" w:themeColor="text1"/>
                          <w:sz w:val="22"/>
                          <w:szCs w:val="22"/>
                        </w:rPr>
                        <w:t>can address</w:t>
                      </w:r>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the entire plan, focus on one specific phase of the attack, or even work on an area that may need extra work. The threat actor In t</w:t>
                      </w:r>
                      <w:r w:rsidRPr="00411967">
                        <w:rPr>
                          <w:rFonts w:eastAsiaTheme="minorHAnsi" w:cstheme="minorHAnsi"/>
                          <w:color w:val="000000" w:themeColor="text1"/>
                          <w:sz w:val="22"/>
                          <w:szCs w:val="22"/>
                        </w:rPr>
                        <w:t>he</w:t>
                      </w:r>
                      <w:r>
                        <w:rPr>
                          <w:rFonts w:eastAsiaTheme="minorHAnsi" w:cstheme="minorHAnsi"/>
                          <w:color w:val="000000" w:themeColor="text1"/>
                          <w:sz w:val="22"/>
                          <w:szCs w:val="22"/>
                        </w:rPr>
                        <w:t xml:space="preserve"> 2015</w:t>
                      </w:r>
                      <w:r w:rsidRPr="00411967">
                        <w:rPr>
                          <w:rFonts w:eastAsiaTheme="minorHAnsi" w:cstheme="minorHAnsi"/>
                          <w:color w:val="000000" w:themeColor="text1"/>
                          <w:sz w:val="22"/>
                          <w:szCs w:val="22"/>
                        </w:rPr>
                        <w:t xml:space="preserve"> </w:t>
                      </w:r>
                      <w:hyperlink r:id="rId46" w:history="1">
                        <w:r w:rsidRPr="00411967">
                          <w:rPr>
                            <w:rStyle w:val="Hyperlink"/>
                            <w:rFonts w:eastAsiaTheme="minorHAnsi" w:cstheme="minorHAnsi"/>
                            <w:sz w:val="22"/>
                            <w:szCs w:val="22"/>
                          </w:rPr>
                          <w:t>Charleston, South Carolina Church shooting</w:t>
                        </w:r>
                      </w:hyperlink>
                      <w:r w:rsidRPr="00411967">
                        <w:rPr>
                          <w:rFonts w:eastAsiaTheme="minorHAnsi" w:cstheme="minorHAnsi"/>
                          <w:color w:val="000000" w:themeColor="text1"/>
                          <w:sz w:val="22"/>
                          <w:szCs w:val="22"/>
                        </w:rPr>
                        <w:t xml:space="preserve"> </w:t>
                      </w:r>
                      <w:r>
                        <w:rPr>
                          <w:rFonts w:eastAsiaTheme="minorHAnsi" w:cstheme="minorHAnsi"/>
                          <w:color w:val="000000" w:themeColor="text1"/>
                          <w:sz w:val="22"/>
                          <w:szCs w:val="22"/>
                        </w:rPr>
                        <w:t>rehearsed</w:t>
                      </w:r>
                      <w:r w:rsidRPr="00411967">
                        <w:rPr>
                          <w:rFonts w:eastAsiaTheme="minorHAnsi" w:cstheme="minorHAnsi"/>
                          <w:color w:val="000000" w:themeColor="text1"/>
                          <w:sz w:val="22"/>
                          <w:szCs w:val="22"/>
                        </w:rPr>
                        <w:t xml:space="preserve"> firing his weapon and reloading it at various outdoor locations and in his backyard. </w:t>
                      </w:r>
                      <w:r>
                        <w:rPr>
                          <w:rFonts w:eastAsiaTheme="minorHAnsi" w:cstheme="minorHAnsi"/>
                          <w:color w:val="000000" w:themeColor="text1"/>
                          <w:sz w:val="22"/>
                          <w:szCs w:val="22"/>
                        </w:rPr>
                        <w:t>Weapons training was effectively the one remaining element needed to rehearse for success.</w:t>
                      </w:r>
                    </w:p>
                    <w:p w14:paraId="39A6A728" w14:textId="77777777" w:rsidR="007F0C18" w:rsidRDefault="007F0C18"/>
                  </w:txbxContent>
                </v:textbox>
                <w10:wrap type="tight"/>
              </v:shape>
            </w:pict>
          </mc:Fallback>
        </mc:AlternateContent>
      </w:r>
      <w:proofErr w:type="gramStart"/>
      <w:r w:rsidR="00E7419A" w:rsidRPr="00411967">
        <w:rPr>
          <w:rFonts w:eastAsiaTheme="minorHAnsi" w:cstheme="minorHAnsi"/>
          <w:color w:val="000000" w:themeColor="text1"/>
          <w:sz w:val="22"/>
          <w:szCs w:val="22"/>
        </w:rPr>
        <w:t xml:space="preserve">Depending on the size of the attack and the number of </w:t>
      </w:r>
      <w:r w:rsidR="00C279B7">
        <w:rPr>
          <w:rFonts w:eastAsiaTheme="minorHAnsi" w:cstheme="minorHAnsi"/>
          <w:color w:val="000000" w:themeColor="text1"/>
          <w:sz w:val="22"/>
          <w:szCs w:val="22"/>
        </w:rPr>
        <w:t>threat actor</w:t>
      </w:r>
      <w:r w:rsidR="00E7419A" w:rsidRPr="00411967">
        <w:rPr>
          <w:rFonts w:eastAsiaTheme="minorHAnsi" w:cstheme="minorHAnsi"/>
          <w:color w:val="000000" w:themeColor="text1"/>
          <w:sz w:val="22"/>
          <w:szCs w:val="22"/>
        </w:rPr>
        <w:t>s, there</w:t>
      </w:r>
      <w:proofErr w:type="gramEnd"/>
      <w:r w:rsidR="00E7419A" w:rsidRPr="00411967">
        <w:rPr>
          <w:rFonts w:eastAsiaTheme="minorHAnsi" w:cstheme="minorHAnsi"/>
          <w:color w:val="000000" w:themeColor="text1"/>
          <w:sz w:val="22"/>
          <w:szCs w:val="22"/>
        </w:rPr>
        <w:t xml:space="preserve"> may be formalized or informal planning meetings to discuss the specific details of the attack.</w:t>
      </w:r>
      <w:r w:rsidR="00E7419A">
        <w:rPr>
          <w:rFonts w:eastAsiaTheme="minorHAnsi" w:cstheme="minorHAnsi"/>
          <w:color w:val="000000" w:themeColor="text1"/>
          <w:sz w:val="22"/>
          <w:szCs w:val="22"/>
        </w:rPr>
        <w:t xml:space="preserve"> Referencing back to the </w:t>
      </w:r>
      <w:hyperlink r:id="rId47" w:history="1">
        <w:r w:rsidR="00E7419A" w:rsidRPr="00AC2779">
          <w:rPr>
            <w:rStyle w:val="Hyperlink"/>
            <w:rFonts w:eastAsiaTheme="minorHAnsi" w:cstheme="minorHAnsi"/>
            <w:sz w:val="22"/>
            <w:szCs w:val="22"/>
          </w:rPr>
          <w:t>Michigan plot</w:t>
        </w:r>
      </w:hyperlink>
      <w:r w:rsidR="00E7419A">
        <w:rPr>
          <w:rFonts w:eastAsiaTheme="minorHAnsi" w:cstheme="minorHAnsi"/>
          <w:color w:val="000000" w:themeColor="text1"/>
          <w:sz w:val="22"/>
          <w:szCs w:val="22"/>
        </w:rPr>
        <w:t>, the individuals met several times in smaller, sometimes one</w:t>
      </w:r>
      <w:r w:rsidR="004734DB">
        <w:rPr>
          <w:rFonts w:eastAsiaTheme="minorHAnsi" w:cstheme="minorHAnsi"/>
          <w:color w:val="000000" w:themeColor="text1"/>
          <w:sz w:val="22"/>
          <w:szCs w:val="22"/>
        </w:rPr>
        <w:t>-</w:t>
      </w:r>
      <w:r w:rsidR="00E7419A">
        <w:rPr>
          <w:rFonts w:eastAsiaTheme="minorHAnsi" w:cstheme="minorHAnsi"/>
          <w:color w:val="000000" w:themeColor="text1"/>
          <w:sz w:val="22"/>
          <w:szCs w:val="22"/>
        </w:rPr>
        <w:t>on</w:t>
      </w:r>
      <w:r w:rsidR="004734DB">
        <w:rPr>
          <w:rFonts w:eastAsiaTheme="minorHAnsi" w:cstheme="minorHAnsi"/>
          <w:color w:val="000000" w:themeColor="text1"/>
          <w:sz w:val="22"/>
          <w:szCs w:val="22"/>
        </w:rPr>
        <w:t>-</w:t>
      </w:r>
      <w:r w:rsidR="00E7419A">
        <w:rPr>
          <w:rFonts w:eastAsiaTheme="minorHAnsi" w:cstheme="minorHAnsi"/>
          <w:color w:val="000000" w:themeColor="text1"/>
          <w:sz w:val="22"/>
          <w:szCs w:val="22"/>
        </w:rPr>
        <w:t xml:space="preserve">one meetings, as well as in larger groups. </w:t>
      </w:r>
    </w:p>
    <w:p w14:paraId="34D717C9" w14:textId="7067ECE3" w:rsidR="00786A40" w:rsidRDefault="00786A40" w:rsidP="00E7419A">
      <w:pPr>
        <w:pStyle w:val="NoSpacing"/>
        <w:rPr>
          <w:rFonts w:eastAsiaTheme="minorHAnsi" w:cstheme="minorHAnsi"/>
          <w:color w:val="000000" w:themeColor="text1"/>
          <w:sz w:val="22"/>
          <w:szCs w:val="22"/>
        </w:rPr>
      </w:pPr>
    </w:p>
    <w:p w14:paraId="59385ECC" w14:textId="72E5B9E8" w:rsidR="00E7419A" w:rsidRPr="00411967" w:rsidRDefault="00E7419A" w:rsidP="00E7419A">
      <w:pPr>
        <w:pStyle w:val="NoSpacing"/>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Some of the planning considerations </w:t>
      </w:r>
      <w:r w:rsidR="00786A40">
        <w:rPr>
          <w:rFonts w:eastAsiaTheme="minorHAnsi" w:cstheme="minorHAnsi"/>
          <w:color w:val="000000" w:themeColor="text1"/>
          <w:sz w:val="22"/>
          <w:szCs w:val="22"/>
        </w:rPr>
        <w:t xml:space="preserve">during this phase </w:t>
      </w:r>
      <w:r w:rsidRPr="00411967">
        <w:rPr>
          <w:rFonts w:eastAsiaTheme="minorHAnsi" w:cstheme="minorHAnsi"/>
          <w:color w:val="000000" w:themeColor="text1"/>
          <w:sz w:val="22"/>
          <w:szCs w:val="22"/>
        </w:rPr>
        <w:t>are listed below:</w:t>
      </w:r>
    </w:p>
    <w:p w14:paraId="62999C49" w14:textId="77777777" w:rsidR="00E7419A" w:rsidRPr="00411967" w:rsidRDefault="00E7419A" w:rsidP="00E7419A">
      <w:pPr>
        <w:pStyle w:val="NoSpacing"/>
        <w:numPr>
          <w:ilvl w:val="0"/>
          <w:numId w:val="8"/>
        </w:numPr>
        <w:rPr>
          <w:rFonts w:eastAsiaTheme="minorHAnsi" w:cstheme="minorHAnsi"/>
          <w:color w:val="000000" w:themeColor="text1"/>
          <w:sz w:val="22"/>
          <w:szCs w:val="22"/>
        </w:rPr>
      </w:pPr>
      <w:r w:rsidRPr="00411967">
        <w:rPr>
          <w:rFonts w:eastAsiaTheme="minorHAnsi" w:cstheme="minorHAnsi"/>
          <w:b/>
          <w:color w:val="000000" w:themeColor="text1"/>
          <w:sz w:val="22"/>
          <w:szCs w:val="22"/>
        </w:rPr>
        <w:t>Pre-Attack Planning:</w:t>
      </w:r>
      <w:r w:rsidRPr="00411967">
        <w:rPr>
          <w:rFonts w:eastAsiaTheme="minorHAnsi" w:cstheme="minorHAnsi"/>
          <w:color w:val="000000" w:themeColor="text1"/>
          <w:sz w:val="22"/>
          <w:szCs w:val="22"/>
        </w:rPr>
        <w:t xml:space="preserve"> </w:t>
      </w:r>
    </w:p>
    <w:p w14:paraId="3A0D971A" w14:textId="7C0C37C0"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Of critical importance is ensuring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has the right tools, equipment</w:t>
      </w:r>
      <w:r w:rsidR="00786A40">
        <w:rPr>
          <w:rFonts w:eastAsiaTheme="minorHAnsi" w:cstheme="minorHAnsi"/>
          <w:color w:val="000000" w:themeColor="text1"/>
          <w:sz w:val="22"/>
          <w:szCs w:val="22"/>
        </w:rPr>
        <w:t>,</w:t>
      </w:r>
      <w:r w:rsidRPr="00411967">
        <w:rPr>
          <w:rFonts w:eastAsiaTheme="minorHAnsi" w:cstheme="minorHAnsi"/>
          <w:color w:val="000000" w:themeColor="text1"/>
          <w:sz w:val="22"/>
          <w:szCs w:val="22"/>
        </w:rPr>
        <w:t xml:space="preserve"> and weapons available to accomplish the task, or at least </w:t>
      </w:r>
      <w:r w:rsidR="00786A40">
        <w:rPr>
          <w:rFonts w:eastAsiaTheme="minorHAnsi" w:cstheme="minorHAnsi"/>
          <w:color w:val="000000" w:themeColor="text1"/>
          <w:sz w:val="22"/>
          <w:szCs w:val="22"/>
        </w:rPr>
        <w:t xml:space="preserve">to </w:t>
      </w:r>
      <w:r w:rsidRPr="00411967">
        <w:rPr>
          <w:rFonts w:eastAsiaTheme="minorHAnsi" w:cstheme="minorHAnsi"/>
          <w:color w:val="000000" w:themeColor="text1"/>
          <w:sz w:val="22"/>
          <w:szCs w:val="22"/>
        </w:rPr>
        <w:t>develop a way to acquire those</w:t>
      </w:r>
      <w:r>
        <w:rPr>
          <w:rFonts w:eastAsiaTheme="minorHAnsi" w:cstheme="minorHAnsi"/>
          <w:color w:val="000000" w:themeColor="text1"/>
          <w:sz w:val="22"/>
          <w:szCs w:val="22"/>
        </w:rPr>
        <w:t>.</w:t>
      </w:r>
    </w:p>
    <w:p w14:paraId="366AA094" w14:textId="797BC643"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Logistics planning will also include how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arrive, and </w:t>
      </w:r>
      <w:proofErr w:type="gramStart"/>
      <w:r w:rsidRPr="00411967">
        <w:rPr>
          <w:rFonts w:eastAsiaTheme="minorHAnsi" w:cstheme="minorHAnsi"/>
          <w:color w:val="000000" w:themeColor="text1"/>
          <w:sz w:val="22"/>
          <w:szCs w:val="22"/>
        </w:rPr>
        <w:t>whether or not</w:t>
      </w:r>
      <w:proofErr w:type="gramEnd"/>
      <w:r w:rsidRPr="00411967">
        <w:rPr>
          <w:rFonts w:eastAsiaTheme="minorHAnsi" w:cstheme="minorHAnsi"/>
          <w:color w:val="000000" w:themeColor="text1"/>
          <w:sz w:val="22"/>
          <w:szCs w:val="22"/>
        </w:rPr>
        <w:t xml:space="preserve">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need to escape and evade law enforcement</w:t>
      </w:r>
      <w:r>
        <w:rPr>
          <w:rFonts w:eastAsiaTheme="minorHAnsi" w:cstheme="minorHAnsi"/>
          <w:color w:val="000000" w:themeColor="text1"/>
          <w:sz w:val="22"/>
          <w:szCs w:val="22"/>
        </w:rPr>
        <w:t>.</w:t>
      </w:r>
    </w:p>
    <w:p w14:paraId="339F2954" w14:textId="77777777" w:rsidR="00E7419A" w:rsidRPr="00411967" w:rsidRDefault="00E7419A" w:rsidP="00E7419A">
      <w:pPr>
        <w:pStyle w:val="NoSpacing"/>
        <w:numPr>
          <w:ilvl w:val="0"/>
          <w:numId w:val="8"/>
        </w:numPr>
        <w:rPr>
          <w:rFonts w:eastAsiaTheme="minorHAnsi" w:cstheme="minorHAnsi"/>
          <w:color w:val="000000" w:themeColor="text1"/>
          <w:sz w:val="22"/>
          <w:szCs w:val="22"/>
        </w:rPr>
      </w:pPr>
      <w:r w:rsidRPr="00411967">
        <w:rPr>
          <w:rFonts w:eastAsiaTheme="minorHAnsi" w:cstheme="minorHAnsi"/>
          <w:b/>
          <w:color w:val="000000" w:themeColor="text1"/>
          <w:sz w:val="22"/>
          <w:szCs w:val="22"/>
        </w:rPr>
        <w:t xml:space="preserve">Attack Planning: </w:t>
      </w:r>
    </w:p>
    <w:p w14:paraId="7C015401" w14:textId="58B687C9"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need to identify how to approach the target and </w:t>
      </w:r>
      <w:r w:rsidR="00786A40">
        <w:rPr>
          <w:rFonts w:eastAsiaTheme="minorHAnsi" w:cstheme="minorHAnsi"/>
          <w:color w:val="000000" w:themeColor="text1"/>
          <w:sz w:val="22"/>
          <w:szCs w:val="22"/>
        </w:rPr>
        <w:t xml:space="preserve">how to </w:t>
      </w:r>
      <w:r w:rsidRPr="00411967">
        <w:rPr>
          <w:rFonts w:eastAsiaTheme="minorHAnsi" w:cstheme="minorHAnsi"/>
          <w:color w:val="000000" w:themeColor="text1"/>
          <w:sz w:val="22"/>
          <w:szCs w:val="22"/>
        </w:rPr>
        <w:t>leave the target location. If the target is a building</w:t>
      </w:r>
      <w:r w:rsidR="00786A40">
        <w:rPr>
          <w:rFonts w:eastAsiaTheme="minorHAnsi" w:cstheme="minorHAnsi"/>
          <w:color w:val="000000" w:themeColor="text1"/>
          <w:sz w:val="22"/>
          <w:szCs w:val="22"/>
        </w:rPr>
        <w:t xml:space="preserve"> or facility</w:t>
      </w:r>
      <w:r w:rsidRPr="00411967">
        <w:rPr>
          <w:rFonts w:eastAsiaTheme="minorHAnsi" w:cstheme="minorHAnsi"/>
          <w:color w:val="000000" w:themeColor="text1"/>
          <w:sz w:val="22"/>
          <w:szCs w:val="22"/>
        </w:rPr>
        <w:t xml:space="preserve">, then </w:t>
      </w:r>
      <w:r w:rsidR="00786A40">
        <w:rPr>
          <w:rFonts w:eastAsiaTheme="minorHAnsi" w:cstheme="minorHAnsi"/>
          <w:color w:val="000000" w:themeColor="text1"/>
          <w:sz w:val="22"/>
          <w:szCs w:val="22"/>
        </w:rPr>
        <w:t xml:space="preserve">he will also need to determine </w:t>
      </w:r>
      <w:r w:rsidRPr="00411967">
        <w:rPr>
          <w:rFonts w:eastAsiaTheme="minorHAnsi" w:cstheme="minorHAnsi"/>
          <w:color w:val="000000" w:themeColor="text1"/>
          <w:sz w:val="22"/>
          <w:szCs w:val="22"/>
        </w:rPr>
        <w:t xml:space="preserve">how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t>
      </w:r>
      <w:r w:rsidR="00786A40">
        <w:rPr>
          <w:rFonts w:eastAsiaTheme="minorHAnsi" w:cstheme="minorHAnsi"/>
          <w:color w:val="000000" w:themeColor="text1"/>
          <w:sz w:val="22"/>
          <w:szCs w:val="22"/>
        </w:rPr>
        <w:t xml:space="preserve">will </w:t>
      </w:r>
      <w:r w:rsidRPr="00411967">
        <w:rPr>
          <w:rFonts w:eastAsiaTheme="minorHAnsi" w:cstheme="minorHAnsi"/>
          <w:color w:val="000000" w:themeColor="text1"/>
          <w:sz w:val="22"/>
          <w:szCs w:val="22"/>
        </w:rPr>
        <w:t>enter and exit</w:t>
      </w:r>
      <w:r w:rsidR="00786A40">
        <w:rPr>
          <w:rFonts w:eastAsiaTheme="minorHAnsi" w:cstheme="minorHAnsi"/>
          <w:color w:val="000000" w:themeColor="text1"/>
          <w:sz w:val="22"/>
          <w:szCs w:val="22"/>
        </w:rPr>
        <w:t xml:space="preserve"> (a building, a fenced-in area, etc.)</w:t>
      </w:r>
      <w:r w:rsidRPr="00411967">
        <w:rPr>
          <w:rFonts w:eastAsiaTheme="minorHAnsi" w:cstheme="minorHAnsi"/>
          <w:color w:val="000000" w:themeColor="text1"/>
          <w:sz w:val="22"/>
          <w:szCs w:val="22"/>
        </w:rPr>
        <w:t xml:space="preserve">. This is where surveillance is critically important.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need to know what obstacles / security could be in the way of their objective and how to defeat those obstacles</w:t>
      </w:r>
      <w:r>
        <w:rPr>
          <w:rFonts w:eastAsiaTheme="minorHAnsi" w:cstheme="minorHAnsi"/>
          <w:color w:val="000000" w:themeColor="text1"/>
          <w:sz w:val="22"/>
          <w:szCs w:val="22"/>
        </w:rPr>
        <w:t>.</w:t>
      </w:r>
    </w:p>
    <w:p w14:paraId="5A00980F" w14:textId="4638AA1E"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need to ensure they have the best chance to accomplish their mission so depending on the attack method, they will need to ensure that they know where they are going and where to set up the attack</w:t>
      </w:r>
      <w:r>
        <w:rPr>
          <w:rFonts w:eastAsiaTheme="minorHAnsi" w:cstheme="minorHAnsi"/>
          <w:color w:val="000000" w:themeColor="text1"/>
          <w:sz w:val="22"/>
          <w:szCs w:val="22"/>
        </w:rPr>
        <w:t>.</w:t>
      </w:r>
    </w:p>
    <w:p w14:paraId="63D64E4A" w14:textId="77777777"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If the attack involves multiple people, they will each have assigned roles and responsibilities. The attack planning will finalize this and assign tasks</w:t>
      </w:r>
      <w:r>
        <w:rPr>
          <w:rFonts w:eastAsiaTheme="minorHAnsi" w:cstheme="minorHAnsi"/>
          <w:color w:val="000000" w:themeColor="text1"/>
          <w:sz w:val="22"/>
          <w:szCs w:val="22"/>
        </w:rPr>
        <w:t>.</w:t>
      </w:r>
    </w:p>
    <w:p w14:paraId="2F865ABB" w14:textId="001E5E88"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also need to identify the </w:t>
      </w:r>
      <w:r w:rsidR="00786A40">
        <w:rPr>
          <w:rFonts w:eastAsiaTheme="minorHAnsi" w:cstheme="minorHAnsi"/>
          <w:color w:val="000000" w:themeColor="text1"/>
          <w:sz w:val="22"/>
          <w:szCs w:val="22"/>
        </w:rPr>
        <w:t xml:space="preserve">expected </w:t>
      </w:r>
      <w:r w:rsidRPr="00411967">
        <w:rPr>
          <w:rFonts w:eastAsiaTheme="minorHAnsi" w:cstheme="minorHAnsi"/>
          <w:color w:val="000000" w:themeColor="text1"/>
          <w:sz w:val="22"/>
          <w:szCs w:val="22"/>
        </w:rPr>
        <w:t>response from security and outsiders and consider possible variables that may impact accomplishing the task</w:t>
      </w:r>
      <w:r>
        <w:rPr>
          <w:rFonts w:eastAsiaTheme="minorHAnsi" w:cstheme="minorHAnsi"/>
          <w:color w:val="000000" w:themeColor="text1"/>
          <w:sz w:val="22"/>
          <w:szCs w:val="22"/>
        </w:rPr>
        <w:t>.</w:t>
      </w:r>
    </w:p>
    <w:p w14:paraId="50537659" w14:textId="77777777" w:rsidR="00E7419A" w:rsidRPr="00411967" w:rsidRDefault="00E7419A" w:rsidP="00E7419A">
      <w:pPr>
        <w:pStyle w:val="NoSpacing"/>
        <w:numPr>
          <w:ilvl w:val="0"/>
          <w:numId w:val="8"/>
        </w:numPr>
        <w:rPr>
          <w:rFonts w:eastAsiaTheme="minorHAnsi" w:cstheme="minorHAnsi"/>
          <w:color w:val="000000" w:themeColor="text1"/>
          <w:sz w:val="22"/>
          <w:szCs w:val="22"/>
        </w:rPr>
      </w:pPr>
      <w:r w:rsidRPr="00411967">
        <w:rPr>
          <w:rFonts w:eastAsiaTheme="minorHAnsi" w:cstheme="minorHAnsi"/>
          <w:b/>
          <w:color w:val="000000" w:themeColor="text1"/>
          <w:sz w:val="22"/>
          <w:szCs w:val="22"/>
        </w:rPr>
        <w:t>Post-Attack Planning:</w:t>
      </w:r>
    </w:p>
    <w:p w14:paraId="2CF019F0" w14:textId="257F0D63"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lastRenderedPageBreak/>
        <w:t xml:space="preserve">Much of this depends on whether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intends to give their life </w:t>
      </w:r>
      <w:proofErr w:type="gramStart"/>
      <w:r w:rsidRPr="00411967">
        <w:rPr>
          <w:rFonts w:eastAsiaTheme="minorHAnsi" w:cstheme="minorHAnsi"/>
          <w:color w:val="000000" w:themeColor="text1"/>
          <w:sz w:val="22"/>
          <w:szCs w:val="22"/>
        </w:rPr>
        <w:t>in order to</w:t>
      </w:r>
      <w:proofErr w:type="gramEnd"/>
      <w:r w:rsidRPr="00411967">
        <w:rPr>
          <w:rFonts w:eastAsiaTheme="minorHAnsi" w:cstheme="minorHAnsi"/>
          <w:color w:val="000000" w:themeColor="text1"/>
          <w:sz w:val="22"/>
          <w:szCs w:val="22"/>
        </w:rPr>
        <w:t xml:space="preserve"> inflict as much damage and casualties as possible, or if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intends to escape and evade security / law enforcement</w:t>
      </w:r>
      <w:r>
        <w:rPr>
          <w:rFonts w:eastAsiaTheme="minorHAnsi" w:cstheme="minorHAnsi"/>
          <w:color w:val="000000" w:themeColor="text1"/>
          <w:sz w:val="22"/>
          <w:szCs w:val="22"/>
        </w:rPr>
        <w:t>.</w:t>
      </w:r>
    </w:p>
    <w:p w14:paraId="121FCB5B" w14:textId="77777777" w:rsidR="00E7419A" w:rsidRPr="00411967" w:rsidRDefault="00E7419A" w:rsidP="00E7419A">
      <w:pPr>
        <w:pStyle w:val="NoSpacing"/>
        <w:numPr>
          <w:ilvl w:val="1"/>
          <w:numId w:val="8"/>
        </w:numPr>
        <w:rPr>
          <w:rFonts w:eastAsiaTheme="minorHAnsi" w:cstheme="minorHAnsi"/>
          <w:color w:val="000000" w:themeColor="text1"/>
          <w:sz w:val="22"/>
          <w:szCs w:val="22"/>
        </w:rPr>
      </w:pPr>
      <w:r w:rsidRPr="00411967">
        <w:rPr>
          <w:rFonts w:eastAsiaTheme="minorHAnsi" w:cstheme="minorHAnsi"/>
          <w:color w:val="000000" w:themeColor="text1"/>
          <w:sz w:val="22"/>
          <w:szCs w:val="22"/>
        </w:rPr>
        <w:t>If survival is a consideration, then some escape and evasion considerations will incorporate disposal of equipment and weapons</w:t>
      </w:r>
      <w:r>
        <w:rPr>
          <w:rFonts w:eastAsiaTheme="minorHAnsi" w:cstheme="minorHAnsi"/>
          <w:color w:val="000000" w:themeColor="text1"/>
          <w:sz w:val="22"/>
          <w:szCs w:val="22"/>
        </w:rPr>
        <w:t>.</w:t>
      </w:r>
    </w:p>
    <w:p w14:paraId="68C91A41" w14:textId="766EF2C2" w:rsidR="00E7419A" w:rsidRPr="00411967" w:rsidRDefault="0098320D" w:rsidP="00E7419A">
      <w:pPr>
        <w:pStyle w:val="NoSpacing"/>
        <w:numPr>
          <w:ilvl w:val="1"/>
          <w:numId w:val="8"/>
        </w:numPr>
        <w:rPr>
          <w:rFonts w:eastAsiaTheme="minorHAnsi" w:cstheme="minorHAnsi"/>
          <w:color w:val="000000" w:themeColor="text1"/>
          <w:sz w:val="22"/>
          <w:szCs w:val="22"/>
        </w:rPr>
      </w:pPr>
      <w:r>
        <w:rPr>
          <w:noProof/>
        </w:rPr>
        <mc:AlternateContent>
          <mc:Choice Requires="wps">
            <w:drawing>
              <wp:anchor distT="0" distB="0" distL="114300" distR="114300" simplePos="0" relativeHeight="251671552" behindDoc="0" locked="0" layoutInCell="1" allowOverlap="1" wp14:anchorId="021B56EA" wp14:editId="42935600">
                <wp:simplePos x="0" y="0"/>
                <wp:positionH relativeFrom="column">
                  <wp:posOffset>0</wp:posOffset>
                </wp:positionH>
                <wp:positionV relativeFrom="paragraph">
                  <wp:posOffset>522064</wp:posOffset>
                </wp:positionV>
                <wp:extent cx="1828800" cy="1828800"/>
                <wp:effectExtent l="38100" t="38100" r="99060" b="10541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28575">
                          <a:solidFill>
                            <a:prstClr val="black"/>
                          </a:solidFill>
                        </a:ln>
                        <a:effectLst>
                          <a:outerShdw blurRad="50800" dist="38100" dir="2700000" algn="tl" rotWithShape="0">
                            <a:prstClr val="black">
                              <a:alpha val="40000"/>
                            </a:prstClr>
                          </a:outerShdw>
                        </a:effectLst>
                      </wps:spPr>
                      <wps:txbx>
                        <w:txbxContent>
                          <w:p w14:paraId="15C0D224" w14:textId="7FAEACAB" w:rsidR="007F0C18" w:rsidRPr="00591F9B" w:rsidRDefault="007F0C18" w:rsidP="00C279B7">
                            <w:pPr>
                              <w:pStyle w:val="NoSpacing"/>
                              <w:rPr>
                                <w:rFonts w:cstheme="minorHAnsi"/>
                                <w:sz w:val="22"/>
                                <w:szCs w:val="22"/>
                              </w:rPr>
                            </w:pPr>
                            <w:r w:rsidRPr="00643258">
                              <w:rPr>
                                <w:rFonts w:cstheme="minorHAnsi"/>
                                <w:b/>
                                <w:bCs/>
                                <w:sz w:val="22"/>
                                <w:szCs w:val="22"/>
                              </w:rPr>
                              <w:t>Approach Stage.</w:t>
                            </w:r>
                            <w:r>
                              <w:rPr>
                                <w:rFonts w:cstheme="minorHAnsi"/>
                                <w:sz w:val="22"/>
                                <w:szCs w:val="22"/>
                              </w:rPr>
                              <w:t xml:space="preserve"> This stage includes the Pre-Attack Operations Phase and takes the threat actor right to doorstep of the attack. </w:t>
                            </w:r>
                            <w:r w:rsidRPr="00AD3589">
                              <w:rPr>
                                <w:rFonts w:cstheme="minorHAnsi"/>
                                <w:sz w:val="22"/>
                                <w:szCs w:val="22"/>
                              </w:rPr>
                              <w:t>This</w:t>
                            </w:r>
                            <w:r>
                              <w:rPr>
                                <w:rFonts w:cstheme="minorHAnsi"/>
                                <w:sz w:val="22"/>
                                <w:szCs w:val="22"/>
                              </w:rPr>
                              <w:t xml:space="preserve"> phase represents the </w:t>
                            </w:r>
                            <w:r w:rsidRPr="00AD3589">
                              <w:rPr>
                                <w:rFonts w:cstheme="minorHAnsi"/>
                                <w:sz w:val="22"/>
                                <w:szCs w:val="22"/>
                              </w:rPr>
                              <w:t xml:space="preserve">time in which the </w:t>
                            </w:r>
                            <w:r>
                              <w:rPr>
                                <w:rFonts w:cstheme="minorHAnsi"/>
                                <w:sz w:val="22"/>
                                <w:szCs w:val="22"/>
                              </w:rPr>
                              <w:t>threat actor</w:t>
                            </w:r>
                            <w:r w:rsidRPr="00AD3589">
                              <w:rPr>
                                <w:rFonts w:cstheme="minorHAnsi"/>
                                <w:sz w:val="22"/>
                                <w:szCs w:val="22"/>
                              </w:rPr>
                              <w:t xml:space="preserve"> will ensure all the supplies, equipment, and tools are obtained and prepared for that attack.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1B56EA" id="Text Box 8" o:spid="_x0000_s1033" type="#_x0000_t202" style="position:absolute;left:0;text-align:left;margin-left:0;margin-top:41.1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" fillcolor="white [3212]" strokeweight="2.25pt">
                <v:shadow on="t" color="black" opacity="26214f" origin="-.5,-.5" offset=".74836mm,.74836mm"/>
                <v:textbox style="mso-fit-shape-to-text:t">
                  <w:txbxContent>
                    <w:p w14:paraId="15C0D224" w14:textId="7FAEACAB" w:rsidR="007F0C18" w:rsidRPr="00591F9B" w:rsidRDefault="007F0C18" w:rsidP="00C279B7">
                      <w:pPr>
                        <w:pStyle w:val="NoSpacing"/>
                        <w:rPr>
                          <w:rFonts w:cstheme="minorHAnsi"/>
                          <w:sz w:val="22"/>
                          <w:szCs w:val="22"/>
                        </w:rPr>
                      </w:pPr>
                      <w:r w:rsidRPr="00643258">
                        <w:rPr>
                          <w:rFonts w:cstheme="minorHAnsi"/>
                          <w:b/>
                          <w:bCs/>
                          <w:sz w:val="22"/>
                          <w:szCs w:val="22"/>
                        </w:rPr>
                        <w:t>Approach Stage.</w:t>
                      </w:r>
                      <w:r>
                        <w:rPr>
                          <w:rFonts w:cstheme="minorHAnsi"/>
                          <w:sz w:val="22"/>
                          <w:szCs w:val="22"/>
                        </w:rPr>
                        <w:t xml:space="preserve"> This stage includes the Pre-Attack Operations Phase and takes the threat actor right to doorstep of the attack. </w:t>
                      </w:r>
                      <w:r w:rsidRPr="00AD3589">
                        <w:rPr>
                          <w:rFonts w:cstheme="minorHAnsi"/>
                          <w:sz w:val="22"/>
                          <w:szCs w:val="22"/>
                        </w:rPr>
                        <w:t>This</w:t>
                      </w:r>
                      <w:r>
                        <w:rPr>
                          <w:rFonts w:cstheme="minorHAnsi"/>
                          <w:sz w:val="22"/>
                          <w:szCs w:val="22"/>
                        </w:rPr>
                        <w:t xml:space="preserve"> phase represents the </w:t>
                      </w:r>
                      <w:r w:rsidRPr="00AD3589">
                        <w:rPr>
                          <w:rFonts w:cstheme="minorHAnsi"/>
                          <w:sz w:val="22"/>
                          <w:szCs w:val="22"/>
                        </w:rPr>
                        <w:t xml:space="preserve">time in which the </w:t>
                      </w:r>
                      <w:r>
                        <w:rPr>
                          <w:rFonts w:cstheme="minorHAnsi"/>
                          <w:sz w:val="22"/>
                          <w:szCs w:val="22"/>
                        </w:rPr>
                        <w:t>threat actor</w:t>
                      </w:r>
                      <w:r w:rsidRPr="00AD3589">
                        <w:rPr>
                          <w:rFonts w:cstheme="minorHAnsi"/>
                          <w:sz w:val="22"/>
                          <w:szCs w:val="22"/>
                        </w:rPr>
                        <w:t xml:space="preserve"> will ensure all the supplies, equipment, and tools are obtained and prepared for that attack.</w:t>
                      </w:r>
                    </w:p>
                  </w:txbxContent>
                </v:textbox>
                <w10:wrap type="square"/>
              </v:shape>
            </w:pict>
          </mc:Fallback>
        </mc:AlternateContent>
      </w:r>
      <w:r w:rsidR="00E7419A" w:rsidRPr="00411967">
        <w:rPr>
          <w:rFonts w:eastAsiaTheme="minorHAnsi" w:cstheme="minorHAnsi"/>
          <w:color w:val="000000" w:themeColor="text1"/>
          <w:sz w:val="22"/>
          <w:szCs w:val="22"/>
        </w:rPr>
        <w:t>An additional planning consideration is whether a support network is used to help the escape and the plan for leaving the immediate area</w:t>
      </w:r>
      <w:r w:rsidR="00E7419A">
        <w:rPr>
          <w:rFonts w:eastAsiaTheme="minorHAnsi" w:cstheme="minorHAnsi"/>
          <w:color w:val="000000" w:themeColor="text1"/>
          <w:sz w:val="22"/>
          <w:szCs w:val="22"/>
        </w:rPr>
        <w:t>.</w:t>
      </w:r>
    </w:p>
    <w:p w14:paraId="51FDD48B" w14:textId="5D49E1F9" w:rsidR="00B16578" w:rsidRPr="00411967" w:rsidRDefault="00B16578" w:rsidP="00E7419A">
      <w:pPr>
        <w:pStyle w:val="NoSpacing"/>
        <w:rPr>
          <w:rFonts w:eastAsiaTheme="minorHAnsi" w:cstheme="minorHAnsi"/>
          <w:color w:val="000000" w:themeColor="text1"/>
          <w:sz w:val="22"/>
          <w:szCs w:val="22"/>
        </w:rPr>
      </w:pPr>
    </w:p>
    <w:p w14:paraId="7227A98D" w14:textId="16865305" w:rsidR="00E7419A" w:rsidRPr="00411967" w:rsidRDefault="00E7419A" w:rsidP="00E7419A">
      <w:pPr>
        <w:pStyle w:val="NoSpacing"/>
        <w:rPr>
          <w:rFonts w:eastAsiaTheme="minorHAnsi" w:cstheme="minorHAnsi"/>
          <w:color w:val="000000" w:themeColor="text1"/>
          <w:sz w:val="22"/>
          <w:szCs w:val="22"/>
        </w:rPr>
      </w:pPr>
      <w:r w:rsidRPr="00411967">
        <w:rPr>
          <w:rFonts w:eastAsiaTheme="minorHAnsi" w:cstheme="minorHAnsi"/>
          <w:b/>
          <w:bCs/>
          <w:color w:val="000000" w:themeColor="text1"/>
          <w:sz w:val="22"/>
          <w:szCs w:val="22"/>
        </w:rPr>
        <w:t>Phase 5 – Pre-Attack Operations</w:t>
      </w:r>
      <w:r>
        <w:rPr>
          <w:rFonts w:eastAsiaTheme="minorHAnsi" w:cstheme="minorHAnsi"/>
          <w:b/>
          <w:bCs/>
          <w:color w:val="000000" w:themeColor="text1"/>
          <w:sz w:val="22"/>
          <w:szCs w:val="22"/>
        </w:rPr>
        <w:t xml:space="preserve">. </w:t>
      </w:r>
      <w:r>
        <w:rPr>
          <w:rFonts w:eastAsiaTheme="minorHAnsi" w:cstheme="minorHAnsi"/>
          <w:color w:val="000000" w:themeColor="text1"/>
          <w:sz w:val="22"/>
          <w:szCs w:val="22"/>
        </w:rPr>
        <w:t>During this phase, the threat actor will ensure all the</w:t>
      </w:r>
      <w:r w:rsidRPr="00411967">
        <w:rPr>
          <w:rFonts w:eastAsiaTheme="minorHAnsi" w:cstheme="minorHAnsi"/>
          <w:color w:val="000000" w:themeColor="text1"/>
          <w:sz w:val="22"/>
          <w:szCs w:val="22"/>
        </w:rPr>
        <w:t xml:space="preserve"> supplies and equipment are ready for the attack.</w:t>
      </w:r>
      <w:r>
        <w:rPr>
          <w:rFonts w:eastAsiaTheme="minorHAnsi" w:cstheme="minorHAnsi"/>
          <w:color w:val="000000" w:themeColor="text1"/>
          <w:sz w:val="22"/>
          <w:szCs w:val="22"/>
        </w:rPr>
        <w:t xml:space="preserve"> This represents the last time before the attack to ensure the plan and supplies are in </w:t>
      </w:r>
      <w:r w:rsidR="004D0C43">
        <w:rPr>
          <w:rFonts w:eastAsiaTheme="minorHAnsi" w:cstheme="minorHAnsi"/>
          <w:color w:val="000000" w:themeColor="text1"/>
          <w:sz w:val="22"/>
          <w:szCs w:val="22"/>
        </w:rPr>
        <w:t xml:space="preserve">good </w:t>
      </w:r>
      <w:r>
        <w:rPr>
          <w:rFonts w:eastAsiaTheme="minorHAnsi" w:cstheme="minorHAnsi"/>
          <w:color w:val="000000" w:themeColor="text1"/>
          <w:sz w:val="22"/>
          <w:szCs w:val="22"/>
        </w:rPr>
        <w:t xml:space="preserve">order </w:t>
      </w:r>
      <w:r w:rsidRPr="00411967">
        <w:rPr>
          <w:rFonts w:eastAsiaTheme="minorHAnsi" w:cstheme="minorHAnsi"/>
          <w:color w:val="000000" w:themeColor="text1"/>
          <w:sz w:val="22"/>
          <w:szCs w:val="22"/>
        </w:rPr>
        <w:t>and positioned for the attack.</w:t>
      </w:r>
      <w:r>
        <w:rPr>
          <w:rFonts w:eastAsiaTheme="minorHAnsi" w:cstheme="minorHAnsi"/>
          <w:color w:val="000000" w:themeColor="text1"/>
          <w:sz w:val="22"/>
          <w:szCs w:val="22"/>
        </w:rPr>
        <w:t xml:space="preserve"> This phase is </w:t>
      </w:r>
      <w:r w:rsidRPr="00411967">
        <w:rPr>
          <w:rFonts w:eastAsiaTheme="minorHAnsi" w:cstheme="minorHAnsi"/>
          <w:color w:val="000000" w:themeColor="text1"/>
          <w:sz w:val="22"/>
          <w:szCs w:val="22"/>
        </w:rPr>
        <w:t xml:space="preserve">one of the more flexible elements of the </w:t>
      </w:r>
      <w:r w:rsidR="00C2404D">
        <w:rPr>
          <w:rFonts w:eastAsiaTheme="minorHAnsi" w:cstheme="minorHAnsi"/>
          <w:color w:val="000000" w:themeColor="text1"/>
          <w:sz w:val="22"/>
          <w:szCs w:val="22"/>
        </w:rPr>
        <w:t>HEAC</w:t>
      </w:r>
      <w:r w:rsidRPr="00411967">
        <w:rPr>
          <w:rFonts w:eastAsiaTheme="minorHAnsi" w:cstheme="minorHAnsi"/>
          <w:color w:val="000000" w:themeColor="text1"/>
          <w:sz w:val="22"/>
          <w:szCs w:val="22"/>
        </w:rPr>
        <w:t xml:space="preserve"> </w:t>
      </w:r>
      <w:r w:rsidR="00BA7237">
        <w:rPr>
          <w:rFonts w:eastAsiaTheme="minorHAnsi" w:cstheme="minorHAnsi"/>
          <w:color w:val="000000" w:themeColor="text1"/>
          <w:sz w:val="22"/>
          <w:szCs w:val="22"/>
        </w:rPr>
        <w:t>as</w:t>
      </w:r>
      <w:r w:rsidRPr="00411967">
        <w:rPr>
          <w:rFonts w:eastAsiaTheme="minorHAnsi" w:cstheme="minorHAnsi"/>
          <w:color w:val="000000" w:themeColor="text1"/>
          <w:sz w:val="22"/>
          <w:szCs w:val="22"/>
        </w:rPr>
        <w:t xml:space="preserve">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w:t>
      </w:r>
      <w:r w:rsidR="00BA7237">
        <w:rPr>
          <w:rFonts w:eastAsiaTheme="minorHAnsi" w:cstheme="minorHAnsi"/>
          <w:color w:val="000000" w:themeColor="text1"/>
          <w:sz w:val="22"/>
          <w:szCs w:val="22"/>
        </w:rPr>
        <w:t xml:space="preserve">focus on </w:t>
      </w:r>
      <w:r w:rsidRPr="00411967">
        <w:rPr>
          <w:rFonts w:eastAsiaTheme="minorHAnsi" w:cstheme="minorHAnsi"/>
          <w:color w:val="000000" w:themeColor="text1"/>
          <w:sz w:val="22"/>
          <w:szCs w:val="22"/>
        </w:rPr>
        <w:t>ensur</w:t>
      </w:r>
      <w:r w:rsidR="00BA7237">
        <w:rPr>
          <w:rFonts w:eastAsiaTheme="minorHAnsi" w:cstheme="minorHAnsi"/>
          <w:color w:val="000000" w:themeColor="text1"/>
          <w:sz w:val="22"/>
          <w:szCs w:val="22"/>
        </w:rPr>
        <w:t>ing</w:t>
      </w:r>
      <w:r w:rsidRPr="00411967">
        <w:rPr>
          <w:rFonts w:eastAsiaTheme="minorHAnsi" w:cstheme="minorHAnsi"/>
          <w:color w:val="000000" w:themeColor="text1"/>
          <w:sz w:val="22"/>
          <w:szCs w:val="22"/>
        </w:rPr>
        <w:t xml:space="preserve"> all the </w:t>
      </w:r>
      <w:r w:rsidR="00781027">
        <w:rPr>
          <w:rFonts w:eastAsiaTheme="minorHAnsi" w:cstheme="minorHAnsi"/>
          <w:color w:val="000000" w:themeColor="text1"/>
          <w:sz w:val="22"/>
          <w:szCs w:val="22"/>
        </w:rPr>
        <w:t>equipment, weapons, and logistics for</w:t>
      </w:r>
      <w:r w:rsidR="00781027" w:rsidRPr="00411967">
        <w:rPr>
          <w:rFonts w:eastAsiaTheme="minorHAnsi" w:cstheme="minorHAnsi"/>
          <w:color w:val="000000" w:themeColor="text1"/>
          <w:sz w:val="22"/>
          <w:szCs w:val="22"/>
        </w:rPr>
        <w:t xml:space="preserve"> </w:t>
      </w:r>
      <w:r w:rsidRPr="00411967">
        <w:rPr>
          <w:rFonts w:eastAsiaTheme="minorHAnsi" w:cstheme="minorHAnsi"/>
          <w:color w:val="000000" w:themeColor="text1"/>
          <w:sz w:val="22"/>
          <w:szCs w:val="22"/>
        </w:rPr>
        <w:t xml:space="preserve">the attack are prepared and ready. </w:t>
      </w:r>
      <w:r>
        <w:rPr>
          <w:rFonts w:eastAsiaTheme="minorHAnsi" w:cstheme="minorHAnsi"/>
          <w:color w:val="000000" w:themeColor="text1"/>
          <w:sz w:val="22"/>
          <w:szCs w:val="22"/>
        </w:rPr>
        <w:t xml:space="preserve">Equally important is that </w:t>
      </w:r>
      <w:r w:rsidRPr="00411967">
        <w:rPr>
          <w:rFonts w:eastAsiaTheme="minorHAnsi" w:cstheme="minorHAnsi"/>
          <w:color w:val="000000" w:themeColor="text1"/>
          <w:sz w:val="22"/>
          <w:szCs w:val="22"/>
        </w:rPr>
        <w:t xml:space="preserve">each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will start to focus on their own internal preparation </w:t>
      </w:r>
      <w:proofErr w:type="gramStart"/>
      <w:r w:rsidRPr="00411967">
        <w:rPr>
          <w:rFonts w:eastAsiaTheme="minorHAnsi" w:cstheme="minorHAnsi"/>
          <w:color w:val="000000" w:themeColor="text1"/>
          <w:sz w:val="22"/>
          <w:szCs w:val="22"/>
        </w:rPr>
        <w:t>in order to</w:t>
      </w:r>
      <w:proofErr w:type="gramEnd"/>
      <w:r w:rsidRPr="00411967">
        <w:rPr>
          <w:rFonts w:eastAsiaTheme="minorHAnsi" w:cstheme="minorHAnsi"/>
          <w:color w:val="000000" w:themeColor="text1"/>
          <w:sz w:val="22"/>
          <w:szCs w:val="22"/>
        </w:rPr>
        <w:t xml:space="preserve"> get mentally prepared for what is to come. This represents a small, but unique vulnerability for alert and aware bystanders </w:t>
      </w:r>
      <w:r w:rsidR="00673621">
        <w:rPr>
          <w:rFonts w:eastAsiaTheme="minorHAnsi" w:cstheme="minorHAnsi"/>
          <w:color w:val="000000" w:themeColor="text1"/>
          <w:sz w:val="22"/>
          <w:szCs w:val="22"/>
        </w:rPr>
        <w:t xml:space="preserve">to key in on, and by doing so may be </w:t>
      </w:r>
      <w:r w:rsidRPr="00411967">
        <w:rPr>
          <w:rFonts w:eastAsiaTheme="minorHAnsi" w:cstheme="minorHAnsi"/>
          <w:color w:val="000000" w:themeColor="text1"/>
          <w:sz w:val="22"/>
          <w:szCs w:val="22"/>
        </w:rPr>
        <w:t xml:space="preserve">able to disrupt potential attacks by being attune to behavioral changes. </w:t>
      </w:r>
    </w:p>
    <w:p w14:paraId="76A06C0C" w14:textId="77777777" w:rsidR="00E7419A" w:rsidRDefault="00E7419A" w:rsidP="00E7419A">
      <w:pPr>
        <w:pStyle w:val="NoSpacing"/>
        <w:rPr>
          <w:rFonts w:eastAsiaTheme="minorHAnsi" w:cstheme="minorHAnsi"/>
          <w:color w:val="000000" w:themeColor="text1"/>
          <w:sz w:val="22"/>
          <w:szCs w:val="22"/>
        </w:rPr>
      </w:pPr>
    </w:p>
    <w:p w14:paraId="035E02DF" w14:textId="4D4A7421" w:rsidR="00E7419A" w:rsidRPr="00411967" w:rsidRDefault="00E7419A" w:rsidP="00E7419A">
      <w:pPr>
        <w:pStyle w:val="NoSpacing"/>
        <w:rPr>
          <w:rFonts w:eastAsiaTheme="minorHAnsi" w:cstheme="minorHAnsi"/>
          <w:color w:val="000000" w:themeColor="text1"/>
          <w:sz w:val="22"/>
          <w:szCs w:val="22"/>
        </w:rPr>
      </w:pPr>
      <w:r w:rsidRPr="00411967">
        <w:rPr>
          <w:rFonts w:eastAsiaTheme="minorHAnsi" w:cstheme="minorHAnsi"/>
          <w:color w:val="000000" w:themeColor="text1"/>
          <w:sz w:val="22"/>
          <w:szCs w:val="22"/>
        </w:rPr>
        <w:t xml:space="preserve">This phase </w:t>
      </w:r>
      <w:r w:rsidR="00C2404D">
        <w:rPr>
          <w:rFonts w:eastAsiaTheme="minorHAnsi" w:cstheme="minorHAnsi"/>
          <w:color w:val="000000" w:themeColor="text1"/>
          <w:sz w:val="22"/>
          <w:szCs w:val="22"/>
        </w:rPr>
        <w:t>give</w:t>
      </w:r>
      <w:r w:rsidR="004B5B27">
        <w:rPr>
          <w:rFonts w:eastAsiaTheme="minorHAnsi" w:cstheme="minorHAnsi"/>
          <w:color w:val="000000" w:themeColor="text1"/>
          <w:sz w:val="22"/>
          <w:szCs w:val="22"/>
        </w:rPr>
        <w:t>s</w:t>
      </w:r>
      <w:r w:rsidRPr="00411967">
        <w:rPr>
          <w:rFonts w:eastAsiaTheme="minorHAnsi" w:cstheme="minorHAnsi"/>
          <w:color w:val="000000" w:themeColor="text1"/>
          <w:sz w:val="22"/>
          <w:szCs w:val="22"/>
        </w:rPr>
        <w:t xml:space="preserve"> the opportunity for the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 xml:space="preserve"> to review the target, review all the notes and planning considerations, and </w:t>
      </w:r>
      <w:r w:rsidR="004B5B27">
        <w:rPr>
          <w:rFonts w:eastAsiaTheme="minorHAnsi" w:cstheme="minorHAnsi"/>
          <w:color w:val="000000" w:themeColor="text1"/>
          <w:sz w:val="22"/>
          <w:szCs w:val="22"/>
        </w:rPr>
        <w:t xml:space="preserve">to </w:t>
      </w:r>
      <w:r w:rsidRPr="00411967">
        <w:rPr>
          <w:rFonts w:eastAsiaTheme="minorHAnsi" w:cstheme="minorHAnsi"/>
          <w:color w:val="000000" w:themeColor="text1"/>
          <w:sz w:val="22"/>
          <w:szCs w:val="22"/>
        </w:rPr>
        <w:t xml:space="preserve">get all the equipment needed for the attack and consolidated in one area. </w:t>
      </w:r>
      <w:r w:rsidR="00A34A03" w:rsidRPr="00411967">
        <w:rPr>
          <w:rFonts w:eastAsiaTheme="minorHAnsi" w:cstheme="minorHAnsi"/>
          <w:color w:val="000000" w:themeColor="text1"/>
          <w:sz w:val="22"/>
          <w:szCs w:val="22"/>
        </w:rPr>
        <w:t>These Pre-Attack Checks (or Pre-Combat Checks or Inspections using military terminology)</w:t>
      </w:r>
      <w:r w:rsidRPr="00411967">
        <w:rPr>
          <w:rFonts w:eastAsiaTheme="minorHAnsi" w:cstheme="minorHAnsi"/>
          <w:color w:val="000000" w:themeColor="text1"/>
          <w:sz w:val="22"/>
          <w:szCs w:val="22"/>
        </w:rPr>
        <w:t xml:space="preserve"> are the chance to check to make sure all the major pieces, or equipment, needed for the successful completion of the attack are accounted for, are functioning, and ready for the attack. This includes individual equipment as well as team equipment, such as vehicles. Some of the checks that </w:t>
      </w:r>
      <w:r w:rsidR="00C279B7">
        <w:rPr>
          <w:rFonts w:eastAsiaTheme="minorHAnsi" w:cstheme="minorHAnsi"/>
          <w:color w:val="000000" w:themeColor="text1"/>
          <w:sz w:val="22"/>
          <w:szCs w:val="22"/>
        </w:rPr>
        <w:t>threat actor</w:t>
      </w:r>
      <w:r w:rsidRPr="00411967">
        <w:rPr>
          <w:rFonts w:eastAsiaTheme="minorHAnsi" w:cstheme="minorHAnsi"/>
          <w:color w:val="000000" w:themeColor="text1"/>
          <w:sz w:val="22"/>
          <w:szCs w:val="22"/>
        </w:rPr>
        <w:t>s will review:</w:t>
      </w:r>
    </w:p>
    <w:p w14:paraId="48A0D7E3" w14:textId="77777777" w:rsidR="00E7419A" w:rsidRPr="00243E48" w:rsidRDefault="00E7419A" w:rsidP="00E7419A">
      <w:pPr>
        <w:pStyle w:val="NoSpacing"/>
        <w:numPr>
          <w:ilvl w:val="0"/>
          <w:numId w:val="10"/>
        </w:numPr>
        <w:rPr>
          <w:sz w:val="22"/>
          <w:szCs w:val="22"/>
        </w:rPr>
      </w:pPr>
      <w:r w:rsidRPr="00243E48">
        <w:rPr>
          <w:sz w:val="22"/>
          <w:szCs w:val="22"/>
        </w:rPr>
        <w:t>Individual:</w:t>
      </w:r>
    </w:p>
    <w:p w14:paraId="5D87061D" w14:textId="47E0C9BE" w:rsidR="00E7419A" w:rsidRPr="00243E48" w:rsidRDefault="00E7419A" w:rsidP="00E7419A">
      <w:pPr>
        <w:pStyle w:val="NoSpacing"/>
        <w:numPr>
          <w:ilvl w:val="1"/>
          <w:numId w:val="10"/>
        </w:numPr>
        <w:rPr>
          <w:sz w:val="22"/>
          <w:szCs w:val="22"/>
        </w:rPr>
      </w:pPr>
      <w:r w:rsidRPr="00243E48">
        <w:rPr>
          <w:sz w:val="22"/>
          <w:szCs w:val="22"/>
        </w:rPr>
        <w:t>Weapons accounted for and functioning</w:t>
      </w:r>
      <w:r w:rsidR="00781027">
        <w:rPr>
          <w:sz w:val="22"/>
          <w:szCs w:val="22"/>
        </w:rPr>
        <w:t>.</w:t>
      </w:r>
    </w:p>
    <w:p w14:paraId="200280E5" w14:textId="1728237D" w:rsidR="00E7419A" w:rsidRPr="00243E48" w:rsidRDefault="00E7419A" w:rsidP="00E7419A">
      <w:pPr>
        <w:pStyle w:val="NoSpacing"/>
        <w:numPr>
          <w:ilvl w:val="1"/>
          <w:numId w:val="10"/>
        </w:numPr>
        <w:rPr>
          <w:sz w:val="22"/>
          <w:szCs w:val="22"/>
        </w:rPr>
      </w:pPr>
      <w:r w:rsidRPr="00243E48">
        <w:rPr>
          <w:sz w:val="22"/>
          <w:szCs w:val="22"/>
        </w:rPr>
        <w:t>Specialty gear necessary for the attack on hand and working</w:t>
      </w:r>
      <w:r>
        <w:rPr>
          <w:sz w:val="22"/>
          <w:szCs w:val="22"/>
        </w:rPr>
        <w:t>; this can include cameras and other type of streaming equipment that has been used in some recent attacks to document and “memorialize” the attack for followers</w:t>
      </w:r>
      <w:r w:rsidR="00781027">
        <w:rPr>
          <w:sz w:val="22"/>
          <w:szCs w:val="22"/>
        </w:rPr>
        <w:t>.</w:t>
      </w:r>
    </w:p>
    <w:p w14:paraId="1B179C6C" w14:textId="542195B0" w:rsidR="00E7419A" w:rsidRPr="00243E48" w:rsidRDefault="00E7419A" w:rsidP="00E7419A">
      <w:pPr>
        <w:pStyle w:val="NoSpacing"/>
        <w:numPr>
          <w:ilvl w:val="1"/>
          <w:numId w:val="10"/>
        </w:numPr>
        <w:rPr>
          <w:sz w:val="22"/>
          <w:szCs w:val="22"/>
        </w:rPr>
      </w:pPr>
      <w:r w:rsidRPr="00243E48">
        <w:rPr>
          <w:sz w:val="22"/>
          <w:szCs w:val="22"/>
        </w:rPr>
        <w:t>Plans reviewed and verified to include individual actions at the target site</w:t>
      </w:r>
      <w:r w:rsidR="00781027">
        <w:rPr>
          <w:sz w:val="22"/>
          <w:szCs w:val="22"/>
        </w:rPr>
        <w:t>.</w:t>
      </w:r>
    </w:p>
    <w:p w14:paraId="73D89CCB" w14:textId="2253F1A3" w:rsidR="00E7419A" w:rsidRPr="00243E48" w:rsidRDefault="00E7419A" w:rsidP="00E7419A">
      <w:pPr>
        <w:pStyle w:val="NoSpacing"/>
        <w:numPr>
          <w:ilvl w:val="1"/>
          <w:numId w:val="10"/>
        </w:numPr>
        <w:rPr>
          <w:sz w:val="22"/>
          <w:szCs w:val="22"/>
        </w:rPr>
      </w:pPr>
      <w:r w:rsidRPr="00243E48">
        <w:rPr>
          <w:sz w:val="22"/>
          <w:szCs w:val="22"/>
        </w:rPr>
        <w:t>Escape plans reviewed and verified</w:t>
      </w:r>
      <w:r w:rsidR="00781027">
        <w:rPr>
          <w:sz w:val="22"/>
          <w:szCs w:val="22"/>
        </w:rPr>
        <w:t>.</w:t>
      </w:r>
    </w:p>
    <w:p w14:paraId="5804157A" w14:textId="1AA6B24D" w:rsidR="00E7419A" w:rsidRPr="00243E48" w:rsidRDefault="00E7419A" w:rsidP="00E7419A">
      <w:pPr>
        <w:pStyle w:val="NoSpacing"/>
        <w:numPr>
          <w:ilvl w:val="1"/>
          <w:numId w:val="10"/>
        </w:numPr>
        <w:rPr>
          <w:sz w:val="22"/>
          <w:szCs w:val="22"/>
        </w:rPr>
      </w:pPr>
      <w:r w:rsidRPr="00243E48">
        <w:rPr>
          <w:sz w:val="22"/>
          <w:szCs w:val="22"/>
        </w:rPr>
        <w:t>Water and food on hand and packed, if necessary</w:t>
      </w:r>
      <w:r w:rsidR="00781027">
        <w:rPr>
          <w:sz w:val="22"/>
          <w:szCs w:val="22"/>
        </w:rPr>
        <w:t>.</w:t>
      </w:r>
    </w:p>
    <w:p w14:paraId="2FB8BB5E" w14:textId="4E06F693" w:rsidR="00E7419A" w:rsidRPr="00243E48" w:rsidRDefault="00E7419A" w:rsidP="00E7419A">
      <w:pPr>
        <w:pStyle w:val="NoSpacing"/>
        <w:numPr>
          <w:ilvl w:val="1"/>
          <w:numId w:val="10"/>
        </w:numPr>
        <w:rPr>
          <w:sz w:val="22"/>
          <w:szCs w:val="22"/>
        </w:rPr>
      </w:pPr>
      <w:r w:rsidRPr="00243E48">
        <w:rPr>
          <w:sz w:val="22"/>
          <w:szCs w:val="22"/>
        </w:rPr>
        <w:t>First Aid gear</w:t>
      </w:r>
      <w:r w:rsidR="00781027">
        <w:rPr>
          <w:sz w:val="22"/>
          <w:szCs w:val="22"/>
        </w:rPr>
        <w:t>.</w:t>
      </w:r>
    </w:p>
    <w:p w14:paraId="5CF8DB04" w14:textId="77777777" w:rsidR="00E7419A" w:rsidRPr="00243E48" w:rsidRDefault="00E7419A" w:rsidP="00E7419A">
      <w:pPr>
        <w:pStyle w:val="NoSpacing"/>
        <w:numPr>
          <w:ilvl w:val="0"/>
          <w:numId w:val="10"/>
        </w:numPr>
        <w:rPr>
          <w:sz w:val="22"/>
          <w:szCs w:val="22"/>
        </w:rPr>
      </w:pPr>
      <w:r w:rsidRPr="00243E48">
        <w:rPr>
          <w:sz w:val="22"/>
          <w:szCs w:val="22"/>
        </w:rPr>
        <w:t>Team / Group:</w:t>
      </w:r>
    </w:p>
    <w:p w14:paraId="51F7086F" w14:textId="387DFE1A" w:rsidR="00E7419A" w:rsidRPr="00243E48" w:rsidRDefault="00E7419A" w:rsidP="00E7419A">
      <w:pPr>
        <w:pStyle w:val="NoSpacing"/>
        <w:numPr>
          <w:ilvl w:val="1"/>
          <w:numId w:val="10"/>
        </w:numPr>
        <w:rPr>
          <w:sz w:val="22"/>
          <w:szCs w:val="22"/>
        </w:rPr>
      </w:pPr>
      <w:r w:rsidRPr="00243E48">
        <w:rPr>
          <w:sz w:val="22"/>
          <w:szCs w:val="22"/>
        </w:rPr>
        <w:t>Plans reviewed and verified to include individual actions at the target site</w:t>
      </w:r>
      <w:r w:rsidR="00781027">
        <w:rPr>
          <w:sz w:val="22"/>
          <w:szCs w:val="22"/>
        </w:rPr>
        <w:t>.</w:t>
      </w:r>
    </w:p>
    <w:p w14:paraId="0D0B7E51" w14:textId="6CEFF3C8" w:rsidR="00E7419A" w:rsidRPr="00243E48" w:rsidRDefault="00E7419A" w:rsidP="00E7419A">
      <w:pPr>
        <w:pStyle w:val="NoSpacing"/>
        <w:numPr>
          <w:ilvl w:val="1"/>
          <w:numId w:val="10"/>
        </w:numPr>
        <w:rPr>
          <w:sz w:val="22"/>
          <w:szCs w:val="22"/>
        </w:rPr>
      </w:pPr>
      <w:r w:rsidRPr="00243E48">
        <w:rPr>
          <w:sz w:val="22"/>
          <w:szCs w:val="22"/>
        </w:rPr>
        <w:t>Escape plans reviewed and verified</w:t>
      </w:r>
      <w:r w:rsidR="00781027">
        <w:rPr>
          <w:sz w:val="22"/>
          <w:szCs w:val="22"/>
        </w:rPr>
        <w:t>.</w:t>
      </w:r>
    </w:p>
    <w:p w14:paraId="0CF9A3CC" w14:textId="24F50BAD" w:rsidR="00E7419A" w:rsidRPr="00243E48" w:rsidRDefault="00E7419A" w:rsidP="00E7419A">
      <w:pPr>
        <w:pStyle w:val="NoSpacing"/>
        <w:numPr>
          <w:ilvl w:val="1"/>
          <w:numId w:val="10"/>
        </w:numPr>
        <w:rPr>
          <w:sz w:val="22"/>
          <w:szCs w:val="22"/>
        </w:rPr>
      </w:pPr>
      <w:r w:rsidRPr="00243E48">
        <w:rPr>
          <w:sz w:val="22"/>
          <w:szCs w:val="22"/>
        </w:rPr>
        <w:t>Dry run / map rehearsal of actions at the target site</w:t>
      </w:r>
      <w:r w:rsidR="00781027">
        <w:rPr>
          <w:sz w:val="22"/>
          <w:szCs w:val="22"/>
        </w:rPr>
        <w:t>.</w:t>
      </w:r>
    </w:p>
    <w:p w14:paraId="600D8FB1" w14:textId="362A1E7D" w:rsidR="00E7419A" w:rsidRPr="00243E48" w:rsidRDefault="00E7419A" w:rsidP="00E7419A">
      <w:pPr>
        <w:pStyle w:val="NoSpacing"/>
        <w:numPr>
          <w:ilvl w:val="1"/>
          <w:numId w:val="10"/>
        </w:numPr>
        <w:rPr>
          <w:sz w:val="22"/>
          <w:szCs w:val="22"/>
        </w:rPr>
      </w:pPr>
      <w:r w:rsidRPr="00243E48">
        <w:rPr>
          <w:sz w:val="22"/>
          <w:szCs w:val="22"/>
        </w:rPr>
        <w:t>Vehicles working</w:t>
      </w:r>
      <w:r w:rsidR="00781027">
        <w:rPr>
          <w:sz w:val="22"/>
          <w:szCs w:val="22"/>
        </w:rPr>
        <w:t>.</w:t>
      </w:r>
    </w:p>
    <w:p w14:paraId="034E5731" w14:textId="2E463AEB" w:rsidR="00E7419A" w:rsidRPr="00243E48" w:rsidRDefault="00E7419A" w:rsidP="00E7419A">
      <w:pPr>
        <w:pStyle w:val="NoSpacing"/>
        <w:numPr>
          <w:ilvl w:val="1"/>
          <w:numId w:val="10"/>
        </w:numPr>
        <w:rPr>
          <w:sz w:val="22"/>
          <w:szCs w:val="22"/>
        </w:rPr>
      </w:pPr>
      <w:r w:rsidRPr="00243E48">
        <w:rPr>
          <w:sz w:val="22"/>
          <w:szCs w:val="22"/>
        </w:rPr>
        <w:t>First Aid available and packed</w:t>
      </w:r>
      <w:r w:rsidR="00781027">
        <w:rPr>
          <w:sz w:val="22"/>
          <w:szCs w:val="22"/>
        </w:rPr>
        <w:t>.</w:t>
      </w:r>
    </w:p>
    <w:p w14:paraId="6F7396C4" w14:textId="5464FC12" w:rsidR="00E7419A" w:rsidRPr="00243E48" w:rsidRDefault="00E7419A" w:rsidP="00E7419A">
      <w:pPr>
        <w:pStyle w:val="NoSpacing"/>
        <w:numPr>
          <w:ilvl w:val="1"/>
          <w:numId w:val="10"/>
        </w:numPr>
        <w:rPr>
          <w:sz w:val="22"/>
          <w:szCs w:val="22"/>
        </w:rPr>
      </w:pPr>
      <w:r w:rsidRPr="00243E48">
        <w:rPr>
          <w:sz w:val="22"/>
          <w:szCs w:val="22"/>
        </w:rPr>
        <w:t>Communications devices working between team members</w:t>
      </w:r>
      <w:r w:rsidR="00781027">
        <w:rPr>
          <w:sz w:val="22"/>
          <w:szCs w:val="22"/>
        </w:rPr>
        <w:t>.</w:t>
      </w:r>
    </w:p>
    <w:p w14:paraId="406BBE3D" w14:textId="257F78FF" w:rsidR="00E7419A" w:rsidRPr="00243E48" w:rsidRDefault="00E7419A" w:rsidP="00E7419A">
      <w:pPr>
        <w:pStyle w:val="NoSpacing"/>
        <w:numPr>
          <w:ilvl w:val="1"/>
          <w:numId w:val="10"/>
        </w:numPr>
        <w:rPr>
          <w:sz w:val="22"/>
          <w:szCs w:val="22"/>
        </w:rPr>
      </w:pPr>
      <w:r w:rsidRPr="00243E48">
        <w:rPr>
          <w:sz w:val="22"/>
          <w:szCs w:val="22"/>
        </w:rPr>
        <w:t>Equipment checked and loaded</w:t>
      </w:r>
      <w:r w:rsidR="00781027">
        <w:rPr>
          <w:sz w:val="22"/>
          <w:szCs w:val="22"/>
        </w:rPr>
        <w:t>.</w:t>
      </w:r>
    </w:p>
    <w:p w14:paraId="65A6FE9F" w14:textId="3079424A" w:rsidR="001D658E" w:rsidRPr="00BA579A" w:rsidRDefault="00D9796A" w:rsidP="00E7419A">
      <w:pPr>
        <w:pStyle w:val="NoSpacing"/>
        <w:numPr>
          <w:ilvl w:val="0"/>
          <w:numId w:val="10"/>
        </w:numPr>
        <w:rPr>
          <w:sz w:val="22"/>
          <w:szCs w:val="22"/>
        </w:rPr>
      </w:pPr>
      <w:r>
        <w:rPr>
          <w:noProof/>
        </w:rPr>
        <w:lastRenderedPageBreak/>
        <mc:AlternateContent>
          <mc:Choice Requires="wps">
            <w:drawing>
              <wp:anchor distT="0" distB="0" distL="114300" distR="114300" simplePos="0" relativeHeight="251673600" behindDoc="1" locked="0" layoutInCell="1" allowOverlap="1" wp14:anchorId="08133E9E" wp14:editId="1D0DD485">
                <wp:simplePos x="0" y="0"/>
                <wp:positionH relativeFrom="column">
                  <wp:posOffset>3175</wp:posOffset>
                </wp:positionH>
                <wp:positionV relativeFrom="paragraph">
                  <wp:posOffset>1398270</wp:posOffset>
                </wp:positionV>
                <wp:extent cx="1828800" cy="1828800"/>
                <wp:effectExtent l="38100" t="38100" r="99060" b="107315"/>
                <wp:wrapTight wrapText="bothSides">
                  <wp:wrapPolygon edited="0">
                    <wp:start x="0" y="-847"/>
                    <wp:lineTo x="-138" y="-564"/>
                    <wp:lineTo x="-138" y="22009"/>
                    <wp:lineTo x="-46" y="23702"/>
                    <wp:lineTo x="21775" y="23702"/>
                    <wp:lineTo x="21912" y="22009"/>
                    <wp:lineTo x="21912" y="3950"/>
                    <wp:lineTo x="21775" y="-282"/>
                    <wp:lineTo x="21775" y="-847"/>
                    <wp:lineTo x="0" y="-847"/>
                  </wp:wrapPolygon>
                </wp:wrapTight>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28575">
                          <a:solidFill>
                            <a:prstClr val="black"/>
                          </a:solidFill>
                        </a:ln>
                        <a:effectLst>
                          <a:outerShdw blurRad="50800" dist="38100" dir="2700000" algn="tl" rotWithShape="0">
                            <a:prstClr val="black">
                              <a:alpha val="40000"/>
                            </a:prstClr>
                          </a:outerShdw>
                        </a:effectLst>
                      </wps:spPr>
                      <wps:txbx>
                        <w:txbxContent>
                          <w:p w14:paraId="04559121" w14:textId="3D01BA0C" w:rsidR="007F0C18" w:rsidRPr="00310427" w:rsidRDefault="007F0C18" w:rsidP="00C279B7">
                            <w:pPr>
                              <w:pStyle w:val="NoSpacing"/>
                              <w:rPr>
                                <w:rFonts w:cstheme="minorHAnsi"/>
                                <w:b/>
                                <w:bCs/>
                                <w:color w:val="171E24"/>
                                <w:sz w:val="22"/>
                                <w:szCs w:val="22"/>
                              </w:rPr>
                            </w:pPr>
                            <w:r w:rsidRPr="00246D13">
                              <w:rPr>
                                <w:rFonts w:cstheme="minorHAnsi"/>
                                <w:b/>
                                <w:bCs/>
                                <w:color w:val="171E24"/>
                                <w:sz w:val="22"/>
                                <w:szCs w:val="22"/>
                              </w:rPr>
                              <w:t>Implementation Stage.</w:t>
                            </w:r>
                            <w:r w:rsidRPr="00246D13">
                              <w:rPr>
                                <w:rFonts w:cstheme="minorHAnsi"/>
                                <w:color w:val="171E24"/>
                                <w:sz w:val="22"/>
                                <w:szCs w:val="22"/>
                              </w:rPr>
                              <w:t xml:space="preserve"> This stage includes the Attack and the Escape phases. It begins when the </w:t>
                            </w:r>
                            <w:r>
                              <w:rPr>
                                <w:rFonts w:cstheme="minorHAnsi"/>
                                <w:color w:val="171E24"/>
                                <w:sz w:val="22"/>
                                <w:szCs w:val="22"/>
                              </w:rPr>
                              <w:t>threat actor</w:t>
                            </w:r>
                            <w:r w:rsidRPr="00246D13">
                              <w:rPr>
                                <w:rFonts w:cstheme="minorHAnsi"/>
                                <w:color w:val="171E24"/>
                                <w:sz w:val="22"/>
                                <w:szCs w:val="22"/>
                              </w:rPr>
                              <w:t xml:space="preserve"> has completed their pre-attack checks and is ready to initiate the attack. This represents the culmination of all the work done by the threat actor to succeed. Related to the escape, this is a phase that may not be part of every attack plan. For some, the attack will be the final act, while others may make the attempt to escape, though analysis shows that escapes are rarely, if ever successful.</w:t>
                            </w:r>
                            <w:r>
                              <w:rPr>
                                <w:rFonts w:cstheme="minorHAnsi"/>
                                <w:color w:val="171E24"/>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133E9E" id="Text Box 9" o:spid="_x0000_s1034" type="#_x0000_t202" style="position:absolute;left:0;text-align:left;margin-left:.25pt;margin-top:110.1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" fillcolor="white [3212]" strokeweight="2.25pt">
                <v:shadow on="t" color="black" opacity="26214f" origin="-.5,-.5" offset=".74836mm,.74836mm"/>
                <v:textbox style="mso-fit-shape-to-text:t">
                  <w:txbxContent>
                    <w:p w14:paraId="04559121" w14:textId="3D01BA0C" w:rsidR="007F0C18" w:rsidRPr="00310427" w:rsidRDefault="007F0C18" w:rsidP="00C279B7">
                      <w:pPr>
                        <w:pStyle w:val="NoSpacing"/>
                        <w:rPr>
                          <w:rFonts w:cstheme="minorHAnsi"/>
                          <w:b/>
                          <w:bCs/>
                          <w:color w:val="171E24"/>
                          <w:sz w:val="22"/>
                          <w:szCs w:val="22"/>
                        </w:rPr>
                      </w:pPr>
                      <w:r w:rsidRPr="00246D13">
                        <w:rPr>
                          <w:rFonts w:cstheme="minorHAnsi"/>
                          <w:b/>
                          <w:bCs/>
                          <w:color w:val="171E24"/>
                          <w:sz w:val="22"/>
                          <w:szCs w:val="22"/>
                        </w:rPr>
                        <w:t>Implementation Stage.</w:t>
                      </w:r>
                      <w:r w:rsidRPr="00246D13">
                        <w:rPr>
                          <w:rFonts w:cstheme="minorHAnsi"/>
                          <w:color w:val="171E24"/>
                          <w:sz w:val="22"/>
                          <w:szCs w:val="22"/>
                        </w:rPr>
                        <w:t xml:space="preserve"> This stage includes the Attack and the Escape phases. It begins when the </w:t>
                      </w:r>
                      <w:r>
                        <w:rPr>
                          <w:rFonts w:cstheme="minorHAnsi"/>
                          <w:color w:val="171E24"/>
                          <w:sz w:val="22"/>
                          <w:szCs w:val="22"/>
                        </w:rPr>
                        <w:t>threat actor</w:t>
                      </w:r>
                      <w:r w:rsidRPr="00246D13">
                        <w:rPr>
                          <w:rFonts w:cstheme="minorHAnsi"/>
                          <w:color w:val="171E24"/>
                          <w:sz w:val="22"/>
                          <w:szCs w:val="22"/>
                        </w:rPr>
                        <w:t xml:space="preserve"> has completed their pre-attack checks and is ready to initiate the attack. This represents the culmination of all the work done by the threat actor to succeed. Related to the escape, this is a phase that may not be part of every attack plan. For some, the attack will be the final act, while others may make the attempt to escape, though analysis shows that escapes are rarely, if ever successful.</w:t>
                      </w:r>
                      <w:r>
                        <w:rPr>
                          <w:rFonts w:cstheme="minorHAnsi"/>
                          <w:color w:val="171E24"/>
                          <w:sz w:val="22"/>
                          <w:szCs w:val="22"/>
                        </w:rPr>
                        <w:t xml:space="preserve"> </w:t>
                      </w:r>
                    </w:p>
                  </w:txbxContent>
                </v:textbox>
                <w10:wrap type="tight"/>
              </v:shape>
            </w:pict>
          </mc:Fallback>
        </mc:AlternateContent>
      </w:r>
      <w:r w:rsidR="00E7419A">
        <w:rPr>
          <w:sz w:val="22"/>
          <w:szCs w:val="22"/>
        </w:rPr>
        <w:t>Whe</w:t>
      </w:r>
      <w:r w:rsidR="00E7419A" w:rsidRPr="00243E48">
        <w:rPr>
          <w:sz w:val="22"/>
          <w:szCs w:val="22"/>
        </w:rPr>
        <w:t>n pre-attack operations are not successf</w:t>
      </w:r>
      <w:r w:rsidR="00E7419A">
        <w:rPr>
          <w:sz w:val="22"/>
          <w:szCs w:val="22"/>
        </w:rPr>
        <w:t xml:space="preserve">ul, threat actors may not realize the full </w:t>
      </w:r>
      <w:r w:rsidR="00D44606">
        <w:rPr>
          <w:sz w:val="22"/>
          <w:szCs w:val="22"/>
        </w:rPr>
        <w:t xml:space="preserve">success </w:t>
      </w:r>
      <w:r w:rsidR="00E7419A">
        <w:rPr>
          <w:sz w:val="22"/>
          <w:szCs w:val="22"/>
        </w:rPr>
        <w:t xml:space="preserve">of their planned </w:t>
      </w:r>
      <w:r w:rsidR="00D44606">
        <w:rPr>
          <w:sz w:val="22"/>
          <w:szCs w:val="22"/>
        </w:rPr>
        <w:t>attack</w:t>
      </w:r>
      <w:r w:rsidR="00E7419A">
        <w:rPr>
          <w:sz w:val="22"/>
          <w:szCs w:val="22"/>
        </w:rPr>
        <w:t>. T</w:t>
      </w:r>
      <w:r w:rsidR="00E7419A" w:rsidRPr="00243E48">
        <w:rPr>
          <w:sz w:val="22"/>
          <w:szCs w:val="22"/>
        </w:rPr>
        <w:t xml:space="preserve">he </w:t>
      </w:r>
      <w:hyperlink r:id="rId48" w:history="1">
        <w:r w:rsidR="00E7419A" w:rsidRPr="00243E48">
          <w:rPr>
            <w:rStyle w:val="Hyperlink"/>
            <w:sz w:val="22"/>
            <w:szCs w:val="22"/>
          </w:rPr>
          <w:t>New York City Subway attack</w:t>
        </w:r>
      </w:hyperlink>
      <w:r w:rsidR="00E7419A" w:rsidRPr="00243E48">
        <w:rPr>
          <w:sz w:val="22"/>
          <w:szCs w:val="22"/>
        </w:rPr>
        <w:t xml:space="preserve"> on </w:t>
      </w:r>
      <w:r w:rsidR="00E7419A">
        <w:rPr>
          <w:sz w:val="22"/>
          <w:szCs w:val="22"/>
        </w:rPr>
        <w:t xml:space="preserve">11 </w:t>
      </w:r>
      <w:r w:rsidR="00E7419A" w:rsidRPr="00243E48">
        <w:rPr>
          <w:sz w:val="22"/>
          <w:szCs w:val="22"/>
        </w:rPr>
        <w:t>December 2017</w:t>
      </w:r>
      <w:r w:rsidR="00E7419A">
        <w:rPr>
          <w:sz w:val="22"/>
          <w:szCs w:val="22"/>
        </w:rPr>
        <w:t>,</w:t>
      </w:r>
      <w:r w:rsidR="00E7419A" w:rsidRPr="00243E48">
        <w:rPr>
          <w:sz w:val="22"/>
          <w:szCs w:val="22"/>
        </w:rPr>
        <w:t xml:space="preserve"> represents one such instance. The </w:t>
      </w:r>
      <w:r w:rsidR="00C279B7">
        <w:rPr>
          <w:sz w:val="22"/>
          <w:szCs w:val="22"/>
        </w:rPr>
        <w:t>threat actor</w:t>
      </w:r>
      <w:r w:rsidR="00E7419A" w:rsidRPr="00243E48">
        <w:rPr>
          <w:sz w:val="22"/>
          <w:szCs w:val="22"/>
        </w:rPr>
        <w:t xml:space="preserve"> had a plan, he executed the plan, and yet at the moment of attack, the device </w:t>
      </w:r>
      <w:hyperlink r:id="rId49" w:history="1">
        <w:r w:rsidR="00E7419A" w:rsidRPr="00B533FB">
          <w:rPr>
            <w:rStyle w:val="Hyperlink"/>
            <w:sz w:val="22"/>
            <w:szCs w:val="22"/>
          </w:rPr>
          <w:t>did not work as expected</w:t>
        </w:r>
      </w:hyperlink>
      <w:r w:rsidR="00E7419A" w:rsidRPr="00243E48">
        <w:rPr>
          <w:sz w:val="22"/>
          <w:szCs w:val="22"/>
        </w:rPr>
        <w:t xml:space="preserve">. While there were some injuries, the </w:t>
      </w:r>
      <w:r w:rsidR="00C279B7">
        <w:rPr>
          <w:sz w:val="22"/>
          <w:szCs w:val="22"/>
        </w:rPr>
        <w:t>threat actor</w:t>
      </w:r>
      <w:r w:rsidR="00E7419A" w:rsidRPr="00243E48">
        <w:rPr>
          <w:sz w:val="22"/>
          <w:szCs w:val="22"/>
        </w:rPr>
        <w:t xml:space="preserve"> suffered the most and additional damage and destruction was averted.</w:t>
      </w:r>
      <w:r>
        <w:rPr>
          <w:sz w:val="22"/>
          <w:szCs w:val="22"/>
        </w:rPr>
        <w:t xml:space="preserve"> It is possible that the threat actor did not do his necessary checks prior</w:t>
      </w:r>
      <w:r w:rsidR="00D44606">
        <w:rPr>
          <w:sz w:val="22"/>
          <w:szCs w:val="22"/>
        </w:rPr>
        <w:t xml:space="preserve"> to the attack</w:t>
      </w:r>
      <w:r>
        <w:rPr>
          <w:sz w:val="22"/>
          <w:szCs w:val="22"/>
        </w:rPr>
        <w:t xml:space="preserve">, or </w:t>
      </w:r>
      <w:r w:rsidR="00D44606">
        <w:rPr>
          <w:sz w:val="22"/>
          <w:szCs w:val="22"/>
        </w:rPr>
        <w:t xml:space="preserve">that he </w:t>
      </w:r>
      <w:r>
        <w:rPr>
          <w:sz w:val="22"/>
          <w:szCs w:val="22"/>
        </w:rPr>
        <w:t>did not test the device to know that it would have worked when needed.</w:t>
      </w:r>
      <w:r w:rsidR="00E7419A" w:rsidRPr="00243E48">
        <w:rPr>
          <w:sz w:val="22"/>
          <w:szCs w:val="22"/>
        </w:rPr>
        <w:t xml:space="preserve"> </w:t>
      </w:r>
    </w:p>
    <w:p w14:paraId="1A275EAD" w14:textId="3CA5F93E" w:rsidR="00E7419A" w:rsidRDefault="00E7419A" w:rsidP="00E7419A">
      <w:pPr>
        <w:pStyle w:val="NoSpacing"/>
        <w:rPr>
          <w:sz w:val="22"/>
          <w:szCs w:val="22"/>
        </w:rPr>
      </w:pPr>
      <w:r w:rsidRPr="00D46C5A">
        <w:rPr>
          <w:b/>
          <w:bCs/>
          <w:sz w:val="22"/>
          <w:szCs w:val="22"/>
        </w:rPr>
        <w:t>Phase 6 – Attack</w:t>
      </w:r>
      <w:r>
        <w:rPr>
          <w:b/>
          <w:bCs/>
          <w:sz w:val="22"/>
          <w:szCs w:val="22"/>
        </w:rPr>
        <w:t xml:space="preserve">. </w:t>
      </w:r>
      <w:r>
        <w:rPr>
          <w:sz w:val="22"/>
          <w:szCs w:val="22"/>
        </w:rPr>
        <w:t>Put simply, this is the physical act of carrying out the attack plan and</w:t>
      </w:r>
      <w:r w:rsidRPr="00A53739">
        <w:rPr>
          <w:sz w:val="22"/>
          <w:szCs w:val="22"/>
        </w:rPr>
        <w:t xml:space="preserve"> is the culmination of </w:t>
      </w:r>
      <w:r>
        <w:rPr>
          <w:sz w:val="22"/>
          <w:szCs w:val="22"/>
        </w:rPr>
        <w:t>the HEAC. A</w:t>
      </w:r>
      <w:r w:rsidRPr="00A53739">
        <w:rPr>
          <w:sz w:val="22"/>
          <w:szCs w:val="22"/>
        </w:rPr>
        <w:t>ll the planning and preparations</w:t>
      </w:r>
      <w:r>
        <w:rPr>
          <w:sz w:val="22"/>
          <w:szCs w:val="22"/>
        </w:rPr>
        <w:t xml:space="preserve"> that were undertaken by the threat actor</w:t>
      </w:r>
      <w:r w:rsidRPr="00A53739">
        <w:rPr>
          <w:sz w:val="22"/>
          <w:szCs w:val="22"/>
        </w:rPr>
        <w:t xml:space="preserve"> will go into a moment that will define both the </w:t>
      </w:r>
      <w:r w:rsidR="00C279B7">
        <w:rPr>
          <w:sz w:val="22"/>
          <w:szCs w:val="22"/>
        </w:rPr>
        <w:t>threat actor</w:t>
      </w:r>
      <w:r w:rsidRPr="00A53739">
        <w:rPr>
          <w:sz w:val="22"/>
          <w:szCs w:val="22"/>
        </w:rPr>
        <w:t xml:space="preserve"> and target</w:t>
      </w:r>
      <w:r>
        <w:rPr>
          <w:sz w:val="22"/>
          <w:szCs w:val="22"/>
        </w:rPr>
        <w:t>.</w:t>
      </w:r>
      <w:r w:rsidRPr="007E0B23">
        <w:rPr>
          <w:sz w:val="22"/>
          <w:szCs w:val="22"/>
        </w:rPr>
        <w:t xml:space="preserve"> </w:t>
      </w:r>
      <w:r>
        <w:rPr>
          <w:sz w:val="22"/>
          <w:szCs w:val="22"/>
        </w:rPr>
        <w:t>A successful outcome for the threat actor when going through the HEAC is that the</w:t>
      </w:r>
      <w:r w:rsidRPr="00D46C5A">
        <w:rPr>
          <w:sz w:val="22"/>
          <w:szCs w:val="22"/>
        </w:rPr>
        <w:t xml:space="preserve"> attack </w:t>
      </w:r>
      <w:r>
        <w:rPr>
          <w:sz w:val="22"/>
          <w:szCs w:val="22"/>
        </w:rPr>
        <w:t>accomplishes</w:t>
      </w:r>
      <w:r w:rsidRPr="00D46C5A">
        <w:rPr>
          <w:sz w:val="22"/>
          <w:szCs w:val="22"/>
        </w:rPr>
        <w:t xml:space="preserve"> its goals and the </w:t>
      </w:r>
      <w:r w:rsidR="00C279B7">
        <w:rPr>
          <w:sz w:val="22"/>
          <w:szCs w:val="22"/>
        </w:rPr>
        <w:t>threat actor</w:t>
      </w:r>
      <w:r w:rsidRPr="00D46C5A">
        <w:rPr>
          <w:sz w:val="22"/>
          <w:szCs w:val="22"/>
        </w:rPr>
        <w:t xml:space="preserve"> either attempts to escape or accepts the outcome of the attack and surrenders or continues the attack against responding law </w:t>
      </w:r>
      <w:r>
        <w:rPr>
          <w:sz w:val="22"/>
          <w:szCs w:val="22"/>
        </w:rPr>
        <w:t>enforcement</w:t>
      </w:r>
      <w:r w:rsidRPr="00D46C5A">
        <w:rPr>
          <w:sz w:val="22"/>
          <w:szCs w:val="22"/>
        </w:rPr>
        <w:t xml:space="preserve"> or security elements.</w:t>
      </w:r>
      <w:r>
        <w:rPr>
          <w:sz w:val="22"/>
          <w:szCs w:val="22"/>
        </w:rPr>
        <w:t xml:space="preserve"> While the preparedness and response of the target have a large part in how successful an attack may be, from the adversary’s end, t</w:t>
      </w:r>
      <w:r w:rsidRPr="00A53739">
        <w:rPr>
          <w:sz w:val="22"/>
          <w:szCs w:val="22"/>
        </w:rPr>
        <w:t xml:space="preserve">he success of the attack will be directly tied to the amount of planning and preparations made. </w:t>
      </w:r>
    </w:p>
    <w:p w14:paraId="7367C7D2" w14:textId="2BAE7EEC" w:rsidR="00E7419A" w:rsidRDefault="00E7419A" w:rsidP="00E7419A">
      <w:pPr>
        <w:pStyle w:val="NoSpacing"/>
        <w:numPr>
          <w:ilvl w:val="0"/>
          <w:numId w:val="14"/>
        </w:numPr>
        <w:rPr>
          <w:sz w:val="22"/>
          <w:szCs w:val="22"/>
        </w:rPr>
      </w:pPr>
      <w:r w:rsidRPr="00A53739">
        <w:rPr>
          <w:sz w:val="22"/>
          <w:szCs w:val="22"/>
        </w:rPr>
        <w:t xml:space="preserve">Did the </w:t>
      </w:r>
      <w:r w:rsidR="00C279B7">
        <w:rPr>
          <w:sz w:val="22"/>
          <w:szCs w:val="22"/>
        </w:rPr>
        <w:t>threat actor</w:t>
      </w:r>
      <w:r w:rsidRPr="00A53739">
        <w:rPr>
          <w:sz w:val="22"/>
          <w:szCs w:val="22"/>
        </w:rPr>
        <w:t xml:space="preserve"> understand the security situation? </w:t>
      </w:r>
    </w:p>
    <w:p w14:paraId="6F69AD3C" w14:textId="419BE752" w:rsidR="00E7419A" w:rsidRDefault="00E7419A" w:rsidP="00E7419A">
      <w:pPr>
        <w:pStyle w:val="NoSpacing"/>
        <w:numPr>
          <w:ilvl w:val="0"/>
          <w:numId w:val="14"/>
        </w:numPr>
        <w:rPr>
          <w:sz w:val="22"/>
          <w:szCs w:val="22"/>
        </w:rPr>
      </w:pPr>
      <w:r w:rsidRPr="00A53739">
        <w:rPr>
          <w:sz w:val="22"/>
          <w:szCs w:val="22"/>
        </w:rPr>
        <w:t xml:space="preserve">Did the </w:t>
      </w:r>
      <w:r w:rsidR="00C279B7">
        <w:rPr>
          <w:sz w:val="22"/>
          <w:szCs w:val="22"/>
        </w:rPr>
        <w:t>threat actor</w:t>
      </w:r>
      <w:r w:rsidRPr="00A53739">
        <w:rPr>
          <w:sz w:val="22"/>
          <w:szCs w:val="22"/>
        </w:rPr>
        <w:t xml:space="preserve"> accomplish their goal? </w:t>
      </w:r>
    </w:p>
    <w:p w14:paraId="4427D101" w14:textId="23FECD14" w:rsidR="00E7419A" w:rsidRDefault="00E7419A" w:rsidP="00E7419A">
      <w:pPr>
        <w:pStyle w:val="NoSpacing"/>
        <w:numPr>
          <w:ilvl w:val="0"/>
          <w:numId w:val="14"/>
        </w:numPr>
        <w:rPr>
          <w:sz w:val="22"/>
          <w:szCs w:val="22"/>
        </w:rPr>
      </w:pPr>
      <w:r w:rsidRPr="00A53739">
        <w:rPr>
          <w:sz w:val="22"/>
          <w:szCs w:val="22"/>
        </w:rPr>
        <w:t xml:space="preserve">Did the </w:t>
      </w:r>
      <w:r w:rsidR="00C279B7">
        <w:rPr>
          <w:sz w:val="22"/>
          <w:szCs w:val="22"/>
        </w:rPr>
        <w:t>threat actor</w:t>
      </w:r>
      <w:r w:rsidRPr="00A53739">
        <w:rPr>
          <w:sz w:val="22"/>
          <w:szCs w:val="22"/>
        </w:rPr>
        <w:t xml:space="preserve"> do what was necessary to ensure success? </w:t>
      </w:r>
    </w:p>
    <w:p w14:paraId="4689F718" w14:textId="77777777" w:rsidR="00E7419A" w:rsidRDefault="00E7419A" w:rsidP="00E7419A">
      <w:pPr>
        <w:pStyle w:val="NoSpacing"/>
        <w:rPr>
          <w:sz w:val="22"/>
          <w:szCs w:val="22"/>
        </w:rPr>
      </w:pPr>
    </w:p>
    <w:p w14:paraId="35D9247E" w14:textId="2F7EAC6C" w:rsidR="00E7419A" w:rsidRDefault="00E7419A" w:rsidP="00E7419A">
      <w:pPr>
        <w:pStyle w:val="NoSpacing"/>
        <w:rPr>
          <w:sz w:val="22"/>
          <w:szCs w:val="22"/>
        </w:rPr>
      </w:pPr>
      <w:r>
        <w:rPr>
          <w:sz w:val="22"/>
          <w:szCs w:val="22"/>
        </w:rPr>
        <w:t xml:space="preserve">The outcome of the attack, or even getting to the point of initiating the attack, will also depend on the </w:t>
      </w:r>
      <w:proofErr w:type="gramStart"/>
      <w:r>
        <w:rPr>
          <w:sz w:val="22"/>
          <w:szCs w:val="22"/>
        </w:rPr>
        <w:t>manner in which</w:t>
      </w:r>
      <w:proofErr w:type="gramEnd"/>
      <w:r>
        <w:rPr>
          <w:sz w:val="22"/>
          <w:szCs w:val="22"/>
        </w:rPr>
        <w:t xml:space="preserve"> the preparation was done. Specifically, did the threat actor practice good operational security (OPSEC) in their actions, and were they able to effectively reduce the number of vulnerable times or indicators that others could have picked up on and reported</w:t>
      </w:r>
      <w:r w:rsidR="0043321D">
        <w:rPr>
          <w:sz w:val="22"/>
          <w:szCs w:val="22"/>
        </w:rPr>
        <w:t xml:space="preserve"> potential suspicions</w:t>
      </w:r>
      <w:r>
        <w:rPr>
          <w:sz w:val="22"/>
          <w:szCs w:val="22"/>
        </w:rPr>
        <w:t xml:space="preserve"> to authorities. As recent</w:t>
      </w:r>
      <w:r w:rsidR="0043321D">
        <w:rPr>
          <w:sz w:val="22"/>
          <w:szCs w:val="22"/>
        </w:rPr>
        <w:t>ly</w:t>
      </w:r>
      <w:r>
        <w:rPr>
          <w:sz w:val="22"/>
          <w:szCs w:val="22"/>
        </w:rPr>
        <w:t xml:space="preserve"> as September</w:t>
      </w:r>
      <w:r w:rsidR="00D9796A">
        <w:rPr>
          <w:sz w:val="22"/>
          <w:szCs w:val="22"/>
        </w:rPr>
        <w:t xml:space="preserve"> 2020</w:t>
      </w:r>
      <w:r>
        <w:rPr>
          <w:sz w:val="22"/>
          <w:szCs w:val="22"/>
        </w:rPr>
        <w:t xml:space="preserve">, the threat actors </w:t>
      </w:r>
      <w:hyperlink r:id="rId50" w:history="1">
        <w:r w:rsidRPr="00D46C5A">
          <w:rPr>
            <w:rStyle w:val="Hyperlink"/>
            <w:sz w:val="22"/>
            <w:szCs w:val="22"/>
          </w:rPr>
          <w:t>planning the kidnapping of the Governor of Michigan</w:t>
        </w:r>
      </w:hyperlink>
      <w:r>
        <w:rPr>
          <w:sz w:val="22"/>
          <w:szCs w:val="22"/>
        </w:rPr>
        <w:t xml:space="preserve"> were undone by poor OPSEC and a clandestine source. In May</w:t>
      </w:r>
      <w:r w:rsidR="00D9796A">
        <w:rPr>
          <w:sz w:val="22"/>
          <w:szCs w:val="22"/>
        </w:rPr>
        <w:t xml:space="preserve"> 2020</w:t>
      </w:r>
      <w:r>
        <w:rPr>
          <w:sz w:val="22"/>
          <w:szCs w:val="22"/>
        </w:rPr>
        <w:t xml:space="preserve">, an individual from Tampa, Florida was </w:t>
      </w:r>
      <w:hyperlink r:id="rId51" w:history="1">
        <w:r w:rsidRPr="00D46C5A">
          <w:rPr>
            <w:rStyle w:val="Hyperlink"/>
            <w:sz w:val="22"/>
            <w:szCs w:val="22"/>
          </w:rPr>
          <w:t xml:space="preserve">arrested </w:t>
        </w:r>
        <w:r>
          <w:rPr>
            <w:rStyle w:val="Hyperlink"/>
            <w:sz w:val="22"/>
            <w:szCs w:val="22"/>
          </w:rPr>
          <w:t xml:space="preserve">for </w:t>
        </w:r>
        <w:r w:rsidRPr="00D46C5A">
          <w:rPr>
            <w:rStyle w:val="Hyperlink"/>
            <w:sz w:val="22"/>
            <w:szCs w:val="22"/>
          </w:rPr>
          <w:t>providing material support to terrorist groups</w:t>
        </w:r>
      </w:hyperlink>
      <w:r>
        <w:rPr>
          <w:sz w:val="22"/>
          <w:szCs w:val="22"/>
        </w:rPr>
        <w:t xml:space="preserve"> and possibly planning an attack in public spaces in the Tampa area after revealing suspicious indicators to associates who reported it to authorities. Time and time again, attacks are disrupted or degraded when individuals and organizations report suspicious activities</w:t>
      </w:r>
      <w:r w:rsidR="0043321D">
        <w:rPr>
          <w:sz w:val="22"/>
          <w:szCs w:val="22"/>
        </w:rPr>
        <w:t xml:space="preserve"> and behaviors</w:t>
      </w:r>
      <w:r>
        <w:rPr>
          <w:sz w:val="22"/>
          <w:szCs w:val="22"/>
        </w:rPr>
        <w:t xml:space="preserve">. If the threat actor is going to be successful, not only will the planning and preparation have to be </w:t>
      </w:r>
      <w:r w:rsidR="00EF3C34">
        <w:rPr>
          <w:sz w:val="22"/>
          <w:szCs w:val="22"/>
        </w:rPr>
        <w:t>properly conducted</w:t>
      </w:r>
      <w:r>
        <w:rPr>
          <w:sz w:val="22"/>
          <w:szCs w:val="22"/>
        </w:rPr>
        <w:t>, but it must be securely</w:t>
      </w:r>
      <w:r w:rsidR="00EF3C34">
        <w:rPr>
          <w:sz w:val="22"/>
          <w:szCs w:val="22"/>
        </w:rPr>
        <w:t xml:space="preserve"> conducted as well</w:t>
      </w:r>
      <w:r>
        <w:rPr>
          <w:sz w:val="22"/>
          <w:szCs w:val="22"/>
        </w:rPr>
        <w:t>.</w:t>
      </w:r>
    </w:p>
    <w:p w14:paraId="6659C844" w14:textId="77777777" w:rsidR="00E7419A" w:rsidRPr="00D46C5A" w:rsidRDefault="00E7419A" w:rsidP="00E7419A">
      <w:pPr>
        <w:pStyle w:val="NoSpacing"/>
        <w:rPr>
          <w:sz w:val="22"/>
          <w:szCs w:val="22"/>
        </w:rPr>
      </w:pPr>
    </w:p>
    <w:p w14:paraId="1D64D862" w14:textId="0CA0438E" w:rsidR="00E7419A" w:rsidRDefault="00E7419A" w:rsidP="00E7419A">
      <w:pPr>
        <w:pStyle w:val="NoSpacing"/>
        <w:rPr>
          <w:sz w:val="22"/>
          <w:szCs w:val="22"/>
        </w:rPr>
      </w:pPr>
      <w:r w:rsidRPr="00D46C5A">
        <w:rPr>
          <w:b/>
          <w:bCs/>
          <w:sz w:val="22"/>
          <w:szCs w:val="22"/>
        </w:rPr>
        <w:t>Phase 7 – Escape</w:t>
      </w:r>
      <w:r>
        <w:rPr>
          <w:b/>
          <w:bCs/>
          <w:sz w:val="22"/>
          <w:szCs w:val="22"/>
        </w:rPr>
        <w:t xml:space="preserve">. </w:t>
      </w:r>
      <w:r>
        <w:rPr>
          <w:sz w:val="22"/>
          <w:szCs w:val="22"/>
        </w:rPr>
        <w:t>This is the</w:t>
      </w:r>
      <w:r w:rsidRPr="00D46C5A">
        <w:rPr>
          <w:sz w:val="22"/>
          <w:szCs w:val="22"/>
        </w:rPr>
        <w:t xml:space="preserve"> act of evading responding law enf</w:t>
      </w:r>
      <w:r>
        <w:rPr>
          <w:sz w:val="22"/>
          <w:szCs w:val="22"/>
        </w:rPr>
        <w:t>orcem</w:t>
      </w:r>
      <w:r w:rsidRPr="00D46C5A">
        <w:rPr>
          <w:sz w:val="22"/>
          <w:szCs w:val="22"/>
        </w:rPr>
        <w:t>ent and security teams from the scene of the attack.</w:t>
      </w:r>
      <w:r>
        <w:rPr>
          <w:sz w:val="22"/>
          <w:szCs w:val="22"/>
        </w:rPr>
        <w:t xml:space="preserve"> </w:t>
      </w:r>
      <w:r w:rsidRPr="00D46C5A">
        <w:rPr>
          <w:sz w:val="22"/>
          <w:szCs w:val="22"/>
        </w:rPr>
        <w:t xml:space="preserve">While the escape is a phase within the cycle, it is not a phase that will be carried out by all </w:t>
      </w:r>
      <w:r>
        <w:rPr>
          <w:sz w:val="22"/>
          <w:szCs w:val="22"/>
        </w:rPr>
        <w:t xml:space="preserve">threat actors and in many instances, this will be determined early in the HEAC process. For example, threat actors who carry out attacks based on </w:t>
      </w:r>
      <w:proofErr w:type="gramStart"/>
      <w:r>
        <w:rPr>
          <w:sz w:val="22"/>
          <w:szCs w:val="22"/>
        </w:rPr>
        <w:t>ideology</w:t>
      </w:r>
      <w:proofErr w:type="gramEnd"/>
      <w:r>
        <w:rPr>
          <w:sz w:val="22"/>
          <w:szCs w:val="22"/>
        </w:rPr>
        <w:t xml:space="preserve"> or a belief system may determine that the manner of their attack will mean that they sacrifice their life for their beliefs </w:t>
      </w:r>
      <w:r w:rsidR="000564D8">
        <w:rPr>
          <w:sz w:val="22"/>
          <w:szCs w:val="22"/>
        </w:rPr>
        <w:t>(</w:t>
      </w:r>
      <w:r>
        <w:rPr>
          <w:sz w:val="22"/>
          <w:szCs w:val="22"/>
        </w:rPr>
        <w:t>i.e., suicide bombing</w:t>
      </w:r>
      <w:r w:rsidR="000564D8">
        <w:rPr>
          <w:sz w:val="22"/>
          <w:szCs w:val="22"/>
        </w:rPr>
        <w:t>)</w:t>
      </w:r>
      <w:r>
        <w:rPr>
          <w:sz w:val="22"/>
          <w:szCs w:val="22"/>
        </w:rPr>
        <w:t>, or continuing the attack until all weapons and ammunition are used and mass causalities are produced</w:t>
      </w:r>
      <w:r w:rsidRPr="00D46C5A">
        <w:rPr>
          <w:sz w:val="22"/>
          <w:szCs w:val="22"/>
        </w:rPr>
        <w:t xml:space="preserve">. </w:t>
      </w:r>
      <w:r>
        <w:rPr>
          <w:sz w:val="22"/>
          <w:szCs w:val="22"/>
        </w:rPr>
        <w:t>These threat actors</w:t>
      </w:r>
      <w:r w:rsidRPr="00D46C5A">
        <w:rPr>
          <w:sz w:val="22"/>
          <w:szCs w:val="22"/>
        </w:rPr>
        <w:t xml:space="preserve"> </w:t>
      </w:r>
      <w:r>
        <w:rPr>
          <w:sz w:val="22"/>
          <w:szCs w:val="22"/>
        </w:rPr>
        <w:t>will</w:t>
      </w:r>
      <w:r w:rsidRPr="00D46C5A">
        <w:rPr>
          <w:sz w:val="22"/>
          <w:szCs w:val="22"/>
        </w:rPr>
        <w:t xml:space="preserve"> accept that their calling will be to sacrifice their life in the execution of the attack and </w:t>
      </w:r>
      <w:proofErr w:type="gramStart"/>
      <w:r w:rsidRPr="00D46C5A">
        <w:rPr>
          <w:sz w:val="22"/>
          <w:szCs w:val="22"/>
        </w:rPr>
        <w:t>in an effort to</w:t>
      </w:r>
      <w:proofErr w:type="gramEnd"/>
      <w:r w:rsidRPr="00D46C5A">
        <w:rPr>
          <w:sz w:val="22"/>
          <w:szCs w:val="22"/>
        </w:rPr>
        <w:t xml:space="preserve"> make it </w:t>
      </w:r>
      <w:r w:rsidR="000564D8">
        <w:rPr>
          <w:sz w:val="22"/>
          <w:szCs w:val="22"/>
        </w:rPr>
        <w:t>as lethal as possible</w:t>
      </w:r>
      <w:r w:rsidRPr="00D46C5A">
        <w:rPr>
          <w:sz w:val="22"/>
          <w:szCs w:val="22"/>
        </w:rPr>
        <w:t xml:space="preserve">. </w:t>
      </w:r>
    </w:p>
    <w:p w14:paraId="40CDEEDC" w14:textId="77777777" w:rsidR="00E7419A" w:rsidRDefault="00E7419A" w:rsidP="00E7419A">
      <w:pPr>
        <w:pStyle w:val="NoSpacing"/>
        <w:rPr>
          <w:sz w:val="22"/>
          <w:szCs w:val="22"/>
        </w:rPr>
      </w:pPr>
    </w:p>
    <w:p w14:paraId="04563615" w14:textId="77777777" w:rsidR="002F2FDF" w:rsidRDefault="00E7419A" w:rsidP="00E7419A">
      <w:pPr>
        <w:pStyle w:val="NoSpacing"/>
        <w:rPr>
          <w:sz w:val="22"/>
          <w:szCs w:val="22"/>
        </w:rPr>
      </w:pPr>
      <w:r>
        <w:rPr>
          <w:sz w:val="22"/>
          <w:szCs w:val="22"/>
        </w:rPr>
        <w:lastRenderedPageBreak/>
        <w:t>In other types of attacks, however, the threat actor may</w:t>
      </w:r>
      <w:r w:rsidRPr="00D46C5A">
        <w:rPr>
          <w:sz w:val="22"/>
          <w:szCs w:val="22"/>
        </w:rPr>
        <w:t xml:space="preserve"> plan for the escape</w:t>
      </w:r>
      <w:r>
        <w:rPr>
          <w:sz w:val="22"/>
          <w:szCs w:val="22"/>
        </w:rPr>
        <w:t xml:space="preserve">, </w:t>
      </w:r>
      <w:r w:rsidRPr="00D46C5A">
        <w:rPr>
          <w:sz w:val="22"/>
          <w:szCs w:val="22"/>
        </w:rPr>
        <w:t>but will not be able to complete that action.</w:t>
      </w:r>
      <w:r>
        <w:rPr>
          <w:sz w:val="22"/>
          <w:szCs w:val="22"/>
        </w:rPr>
        <w:t xml:space="preserve"> There are several reasons why an escape, even planned, may not always work out. </w:t>
      </w:r>
      <w:r w:rsidR="002F2FDF">
        <w:rPr>
          <w:sz w:val="22"/>
          <w:szCs w:val="22"/>
        </w:rPr>
        <w:t>For example:</w:t>
      </w:r>
    </w:p>
    <w:p w14:paraId="6A4241AF" w14:textId="42AA155E" w:rsidR="002F2FDF" w:rsidRDefault="00E7419A" w:rsidP="002F2FDF">
      <w:pPr>
        <w:pStyle w:val="NoSpacing"/>
        <w:numPr>
          <w:ilvl w:val="0"/>
          <w:numId w:val="24"/>
        </w:numPr>
        <w:rPr>
          <w:sz w:val="22"/>
          <w:szCs w:val="22"/>
        </w:rPr>
      </w:pPr>
      <w:r>
        <w:rPr>
          <w:sz w:val="22"/>
          <w:szCs w:val="22"/>
        </w:rPr>
        <w:t>An escape may require e</w:t>
      </w:r>
      <w:r w:rsidRPr="00D46C5A">
        <w:rPr>
          <w:sz w:val="22"/>
          <w:szCs w:val="22"/>
        </w:rPr>
        <w:t xml:space="preserve">xtra </w:t>
      </w:r>
      <w:r w:rsidR="002F2FDF">
        <w:rPr>
          <w:sz w:val="22"/>
          <w:szCs w:val="22"/>
        </w:rPr>
        <w:t xml:space="preserve">surveillance, </w:t>
      </w:r>
      <w:r w:rsidRPr="00D46C5A">
        <w:rPr>
          <w:sz w:val="22"/>
          <w:szCs w:val="22"/>
        </w:rPr>
        <w:t>coordination</w:t>
      </w:r>
      <w:r w:rsidR="002F2FDF">
        <w:rPr>
          <w:sz w:val="22"/>
          <w:szCs w:val="22"/>
        </w:rPr>
        <w:t>,</w:t>
      </w:r>
      <w:r w:rsidRPr="00D46C5A">
        <w:rPr>
          <w:sz w:val="22"/>
          <w:szCs w:val="22"/>
        </w:rPr>
        <w:t xml:space="preserve"> and logistics </w:t>
      </w:r>
      <w:r w:rsidR="002F2FDF">
        <w:rPr>
          <w:sz w:val="22"/>
          <w:szCs w:val="22"/>
        </w:rPr>
        <w:t>which may add</w:t>
      </w:r>
      <w:r>
        <w:rPr>
          <w:sz w:val="22"/>
          <w:szCs w:val="22"/>
        </w:rPr>
        <w:t xml:space="preserve"> extra layer</w:t>
      </w:r>
      <w:r w:rsidR="002F2FDF">
        <w:rPr>
          <w:sz w:val="22"/>
          <w:szCs w:val="22"/>
        </w:rPr>
        <w:t>s</w:t>
      </w:r>
      <w:r>
        <w:rPr>
          <w:sz w:val="22"/>
          <w:szCs w:val="22"/>
        </w:rPr>
        <w:t xml:space="preserve"> of complexities that could </w:t>
      </w:r>
      <w:r w:rsidR="002F2FDF">
        <w:rPr>
          <w:sz w:val="22"/>
          <w:szCs w:val="22"/>
        </w:rPr>
        <w:t xml:space="preserve">be identified as suspicious or concerning, </w:t>
      </w:r>
      <w:proofErr w:type="gramStart"/>
      <w:r w:rsidR="002F2FDF">
        <w:rPr>
          <w:sz w:val="22"/>
          <w:szCs w:val="22"/>
        </w:rPr>
        <w:t>or;</w:t>
      </w:r>
      <w:proofErr w:type="gramEnd"/>
    </w:p>
    <w:p w14:paraId="76C784EF" w14:textId="6462F6B2" w:rsidR="002F2FDF" w:rsidRDefault="00781027" w:rsidP="002F2FDF">
      <w:pPr>
        <w:pStyle w:val="NoSpacing"/>
        <w:numPr>
          <w:ilvl w:val="0"/>
          <w:numId w:val="24"/>
        </w:numPr>
        <w:rPr>
          <w:sz w:val="22"/>
          <w:szCs w:val="22"/>
        </w:rPr>
      </w:pPr>
      <w:r>
        <w:rPr>
          <w:sz w:val="22"/>
          <w:szCs w:val="22"/>
        </w:rPr>
        <w:t xml:space="preserve">This extra layer of </w:t>
      </w:r>
      <w:r w:rsidR="00E7419A">
        <w:rPr>
          <w:sz w:val="22"/>
          <w:szCs w:val="22"/>
        </w:rPr>
        <w:t>planning</w:t>
      </w:r>
      <w:r w:rsidR="00673621">
        <w:rPr>
          <w:sz w:val="22"/>
          <w:szCs w:val="22"/>
        </w:rPr>
        <w:t xml:space="preserve"> for an escape</w:t>
      </w:r>
      <w:r w:rsidR="00E7419A">
        <w:rPr>
          <w:sz w:val="22"/>
          <w:szCs w:val="22"/>
        </w:rPr>
        <w:t xml:space="preserve"> may </w:t>
      </w:r>
      <w:r>
        <w:rPr>
          <w:sz w:val="22"/>
          <w:szCs w:val="22"/>
        </w:rPr>
        <w:t xml:space="preserve">introduce a new level of </w:t>
      </w:r>
      <w:r w:rsidR="00E7419A">
        <w:rPr>
          <w:sz w:val="22"/>
          <w:szCs w:val="22"/>
        </w:rPr>
        <w:t>uncertainty in the attack preparation phases</w:t>
      </w:r>
      <w:r>
        <w:rPr>
          <w:sz w:val="22"/>
          <w:szCs w:val="22"/>
        </w:rPr>
        <w:t xml:space="preserve"> </w:t>
      </w:r>
      <w:r w:rsidR="00673621">
        <w:rPr>
          <w:sz w:val="22"/>
          <w:szCs w:val="22"/>
        </w:rPr>
        <w:t>and could</w:t>
      </w:r>
      <w:r>
        <w:rPr>
          <w:sz w:val="22"/>
          <w:szCs w:val="22"/>
        </w:rPr>
        <w:t xml:space="preserve"> increas</w:t>
      </w:r>
      <w:r w:rsidR="00673621">
        <w:rPr>
          <w:sz w:val="22"/>
          <w:szCs w:val="22"/>
        </w:rPr>
        <w:t>e</w:t>
      </w:r>
      <w:r>
        <w:rPr>
          <w:sz w:val="22"/>
          <w:szCs w:val="22"/>
        </w:rPr>
        <w:t xml:space="preserve"> the risk of compromise or disruption</w:t>
      </w:r>
      <w:r w:rsidR="00E7419A">
        <w:rPr>
          <w:sz w:val="22"/>
          <w:szCs w:val="22"/>
        </w:rPr>
        <w:t xml:space="preserve">. </w:t>
      </w:r>
    </w:p>
    <w:p w14:paraId="44FEB9E5" w14:textId="77777777" w:rsidR="002F2FDF" w:rsidRDefault="002F2FDF" w:rsidP="002F2FDF">
      <w:pPr>
        <w:pStyle w:val="NoSpacing"/>
        <w:rPr>
          <w:sz w:val="22"/>
          <w:szCs w:val="22"/>
        </w:rPr>
      </w:pPr>
    </w:p>
    <w:p w14:paraId="37513DCC" w14:textId="5F43BEE1" w:rsidR="00E7419A" w:rsidRPr="00D46C5A" w:rsidRDefault="00D26117" w:rsidP="002F2FDF">
      <w:pPr>
        <w:pStyle w:val="NoSpacing"/>
        <w:rPr>
          <w:sz w:val="22"/>
          <w:szCs w:val="22"/>
        </w:rPr>
      </w:pPr>
      <w:r>
        <w:rPr>
          <w:b/>
          <w:i/>
          <w:sz w:val="22"/>
          <w:szCs w:val="22"/>
        </w:rPr>
        <w:t>A</w:t>
      </w:r>
      <w:r w:rsidR="00E7419A" w:rsidRPr="00D46C5A">
        <w:rPr>
          <w:b/>
          <w:i/>
          <w:sz w:val="22"/>
          <w:szCs w:val="22"/>
        </w:rPr>
        <w:t xml:space="preserve"> </w:t>
      </w:r>
      <w:r w:rsidR="00C279B7">
        <w:rPr>
          <w:b/>
          <w:i/>
          <w:sz w:val="22"/>
          <w:szCs w:val="22"/>
        </w:rPr>
        <w:t>threat actor</w:t>
      </w:r>
      <w:r w:rsidR="00E7419A" w:rsidRPr="00D46C5A">
        <w:rPr>
          <w:b/>
          <w:i/>
          <w:sz w:val="22"/>
          <w:szCs w:val="22"/>
        </w:rPr>
        <w:t xml:space="preserve"> </w:t>
      </w:r>
      <w:r w:rsidR="00EF3C34">
        <w:rPr>
          <w:b/>
          <w:i/>
          <w:sz w:val="22"/>
          <w:szCs w:val="22"/>
        </w:rPr>
        <w:t>can</w:t>
      </w:r>
      <w:r w:rsidR="00E7419A">
        <w:rPr>
          <w:b/>
          <w:i/>
          <w:sz w:val="22"/>
          <w:szCs w:val="22"/>
        </w:rPr>
        <w:t xml:space="preserve">not </w:t>
      </w:r>
      <w:r w:rsidR="00E7419A" w:rsidRPr="00D46C5A">
        <w:rPr>
          <w:b/>
          <w:i/>
          <w:sz w:val="22"/>
          <w:szCs w:val="22"/>
        </w:rPr>
        <w:t>completely plan for the response from first responders, security elements, or eyewitnesses</w:t>
      </w:r>
      <w:r w:rsidR="00EF3C34">
        <w:rPr>
          <w:b/>
          <w:i/>
          <w:sz w:val="22"/>
          <w:szCs w:val="22"/>
        </w:rPr>
        <w:t>/bystanders</w:t>
      </w:r>
      <w:r w:rsidR="00E7419A" w:rsidRPr="00D46C5A">
        <w:rPr>
          <w:b/>
          <w:i/>
          <w:sz w:val="22"/>
          <w:szCs w:val="22"/>
        </w:rPr>
        <w:t xml:space="preserve">, </w:t>
      </w:r>
      <w:r w:rsidR="00E7419A" w:rsidRPr="00D46C5A">
        <w:rPr>
          <w:sz w:val="22"/>
          <w:szCs w:val="22"/>
        </w:rPr>
        <w:t xml:space="preserve">making any such planning and preparation difficult and time consuming. </w:t>
      </w:r>
      <w:r w:rsidR="00E7419A">
        <w:rPr>
          <w:sz w:val="22"/>
          <w:szCs w:val="22"/>
        </w:rPr>
        <w:t xml:space="preserve">For example, </w:t>
      </w:r>
      <w:r>
        <w:rPr>
          <w:sz w:val="22"/>
          <w:szCs w:val="22"/>
        </w:rPr>
        <w:t>a</w:t>
      </w:r>
      <w:r w:rsidRPr="00D46C5A">
        <w:rPr>
          <w:sz w:val="22"/>
          <w:szCs w:val="22"/>
        </w:rPr>
        <w:t>nd</w:t>
      </w:r>
      <w:r w:rsidR="00E7419A" w:rsidRPr="00D46C5A">
        <w:rPr>
          <w:sz w:val="22"/>
          <w:szCs w:val="22"/>
        </w:rPr>
        <w:t xml:space="preserve"> </w:t>
      </w:r>
      <w:r w:rsidR="00C279B7">
        <w:rPr>
          <w:sz w:val="22"/>
          <w:szCs w:val="22"/>
        </w:rPr>
        <w:t>threat actor</w:t>
      </w:r>
      <w:r w:rsidR="00E7419A" w:rsidRPr="00D46C5A">
        <w:rPr>
          <w:sz w:val="22"/>
          <w:szCs w:val="22"/>
        </w:rPr>
        <w:t xml:space="preserve"> can conceivably have a plan for escape but can’t very easily conduct a rehearsal realistically replicating similar conditions, or events. In the </w:t>
      </w:r>
      <w:r w:rsidR="00EF3C34">
        <w:rPr>
          <w:sz w:val="22"/>
          <w:szCs w:val="22"/>
        </w:rPr>
        <w:t xml:space="preserve">2013 </w:t>
      </w:r>
      <w:r w:rsidR="00E7419A" w:rsidRPr="00D46C5A">
        <w:rPr>
          <w:sz w:val="22"/>
          <w:szCs w:val="22"/>
        </w:rPr>
        <w:t xml:space="preserve">Boston Marathon bombing, the </w:t>
      </w:r>
      <w:r w:rsidR="00C279B7">
        <w:rPr>
          <w:sz w:val="22"/>
          <w:szCs w:val="22"/>
        </w:rPr>
        <w:t>threat actor</w:t>
      </w:r>
      <w:r w:rsidR="00E7419A" w:rsidRPr="00D46C5A">
        <w:rPr>
          <w:sz w:val="22"/>
          <w:szCs w:val="22"/>
        </w:rPr>
        <w:t xml:space="preserve">s fled the scene with the intent of </w:t>
      </w:r>
      <w:r w:rsidR="00EF3C34">
        <w:rPr>
          <w:sz w:val="22"/>
          <w:szCs w:val="22"/>
        </w:rPr>
        <w:t xml:space="preserve">conducting </w:t>
      </w:r>
      <w:r w:rsidR="00E7419A" w:rsidRPr="00D46C5A">
        <w:rPr>
          <w:sz w:val="22"/>
          <w:szCs w:val="22"/>
        </w:rPr>
        <w:t xml:space="preserve">additional attacks. Ultimately, the </w:t>
      </w:r>
      <w:r w:rsidR="00C279B7">
        <w:rPr>
          <w:sz w:val="22"/>
          <w:szCs w:val="22"/>
        </w:rPr>
        <w:t>threat actor</w:t>
      </w:r>
      <w:r w:rsidR="00E7419A" w:rsidRPr="00D46C5A">
        <w:rPr>
          <w:sz w:val="22"/>
          <w:szCs w:val="22"/>
        </w:rPr>
        <w:t xml:space="preserve">s carjacked a vehicle and </w:t>
      </w:r>
      <w:hyperlink r:id="rId52" w:history="1">
        <w:r w:rsidR="00E7419A" w:rsidRPr="00D46C5A">
          <w:rPr>
            <w:rStyle w:val="Hyperlink"/>
            <w:sz w:val="22"/>
            <w:szCs w:val="22"/>
          </w:rPr>
          <w:t>set off a series of events</w:t>
        </w:r>
      </w:hyperlink>
      <w:r w:rsidR="00E7419A" w:rsidRPr="00D46C5A">
        <w:rPr>
          <w:sz w:val="22"/>
          <w:szCs w:val="22"/>
        </w:rPr>
        <w:t xml:space="preserve"> they could not have planned or anticipated for, which led to one </w:t>
      </w:r>
      <w:r w:rsidR="00C279B7">
        <w:rPr>
          <w:sz w:val="22"/>
          <w:szCs w:val="22"/>
        </w:rPr>
        <w:t>threat actor</w:t>
      </w:r>
      <w:r w:rsidR="00E7419A" w:rsidRPr="00D46C5A">
        <w:rPr>
          <w:sz w:val="22"/>
          <w:szCs w:val="22"/>
        </w:rPr>
        <w:t>’s death and the subsequent arrest of the other.</w:t>
      </w:r>
    </w:p>
    <w:p w14:paraId="42BC86B6" w14:textId="77777777" w:rsidR="00E7419A" w:rsidRPr="00D46C5A" w:rsidRDefault="00E7419A" w:rsidP="00E7419A">
      <w:pPr>
        <w:pStyle w:val="NoSpacing"/>
        <w:rPr>
          <w:sz w:val="22"/>
          <w:szCs w:val="22"/>
        </w:rPr>
      </w:pPr>
    </w:p>
    <w:p w14:paraId="5588D885" w14:textId="4E04571C" w:rsidR="00E7419A" w:rsidRPr="00D46C5A" w:rsidRDefault="00E7419A" w:rsidP="00E7419A">
      <w:pPr>
        <w:pStyle w:val="NoSpacing"/>
        <w:rPr>
          <w:sz w:val="22"/>
          <w:szCs w:val="22"/>
        </w:rPr>
      </w:pPr>
      <w:r w:rsidRPr="00D46C5A">
        <w:rPr>
          <w:sz w:val="22"/>
          <w:szCs w:val="22"/>
        </w:rPr>
        <w:t xml:space="preserve">Another immeasurable factor in planning an escape is the </w:t>
      </w:r>
      <w:r w:rsidRPr="00D46C5A">
        <w:rPr>
          <w:b/>
          <w:i/>
          <w:sz w:val="22"/>
          <w:szCs w:val="22"/>
        </w:rPr>
        <w:t>adrenaline rush</w:t>
      </w:r>
      <w:r w:rsidRPr="00D46C5A">
        <w:rPr>
          <w:sz w:val="22"/>
          <w:szCs w:val="22"/>
        </w:rPr>
        <w:t xml:space="preserve"> that accompanies an attack. </w:t>
      </w:r>
      <w:r>
        <w:rPr>
          <w:sz w:val="22"/>
          <w:szCs w:val="22"/>
        </w:rPr>
        <w:t xml:space="preserve">After the attack, the threat actor will likely experience </w:t>
      </w:r>
      <w:r w:rsidRPr="00D46C5A">
        <w:rPr>
          <w:sz w:val="22"/>
          <w:szCs w:val="22"/>
        </w:rPr>
        <w:t xml:space="preserve">an emotional high with a big adrenaline spike. However, if not trained for, the rush can lead to mistakes. According to </w:t>
      </w:r>
      <w:hyperlink r:id="rId53" w:history="1">
        <w:r w:rsidRPr="00D46C5A">
          <w:rPr>
            <w:rStyle w:val="Hyperlink"/>
            <w:sz w:val="22"/>
            <w:szCs w:val="22"/>
          </w:rPr>
          <w:t>Psychology Today</w:t>
        </w:r>
      </w:hyperlink>
      <w:r w:rsidRPr="00D46C5A">
        <w:rPr>
          <w:sz w:val="22"/>
          <w:szCs w:val="22"/>
        </w:rPr>
        <w:t>, “With a big hit of adrenaline, we tend to lose situational awareness. Our brains perceive danger and prepare us for ‘fight or flight.’ We lose our peripheral vision and focus on what is right in front of us. Our brain works to filter out any sound extraneous to the direct threat (auditory exclusion). We hyperventilate or hold our breaths. In some instances, this is exactly what we need to get out of harm</w:t>
      </w:r>
      <w:r w:rsidR="00490141">
        <w:rPr>
          <w:sz w:val="22"/>
          <w:szCs w:val="22"/>
        </w:rPr>
        <w:t>’</w:t>
      </w:r>
      <w:r w:rsidRPr="00D46C5A">
        <w:rPr>
          <w:sz w:val="22"/>
          <w:szCs w:val="22"/>
        </w:rPr>
        <w:t xml:space="preserve">s way, but in many intense situations, we need to be able to think clearly, hear what people around us are saying, breathe deeply to send oxygen to our brains, and act effectively to be able to survive the situation or master the skill we are learning.” </w:t>
      </w:r>
    </w:p>
    <w:p w14:paraId="7DE74F70" w14:textId="77777777" w:rsidR="00E7419A" w:rsidRDefault="00E7419A" w:rsidP="00E7419A">
      <w:pPr>
        <w:pStyle w:val="NoSpacing"/>
        <w:rPr>
          <w:sz w:val="22"/>
          <w:szCs w:val="22"/>
        </w:rPr>
      </w:pPr>
    </w:p>
    <w:p w14:paraId="2DDF75D2" w14:textId="7F8A6FA8" w:rsidR="00E7419A" w:rsidRDefault="00E7419A" w:rsidP="00E7419A">
      <w:pPr>
        <w:pStyle w:val="NoSpacing"/>
        <w:rPr>
          <w:sz w:val="22"/>
          <w:szCs w:val="22"/>
        </w:rPr>
      </w:pPr>
      <w:r>
        <w:rPr>
          <w:sz w:val="22"/>
          <w:szCs w:val="22"/>
        </w:rPr>
        <w:t xml:space="preserve">Finally, a consideration for </w:t>
      </w:r>
      <w:r w:rsidR="00C279B7">
        <w:rPr>
          <w:sz w:val="22"/>
          <w:szCs w:val="22"/>
        </w:rPr>
        <w:t>threat actor</w:t>
      </w:r>
      <w:r>
        <w:rPr>
          <w:sz w:val="22"/>
          <w:szCs w:val="22"/>
        </w:rPr>
        <w:t>s is that many escapes may not result in success. Some may not even try.</w:t>
      </w:r>
    </w:p>
    <w:p w14:paraId="70B7D61F" w14:textId="4D4BB844" w:rsidR="00E7419A" w:rsidRDefault="00E7419A" w:rsidP="00E7419A">
      <w:pPr>
        <w:pStyle w:val="NoSpacing"/>
        <w:numPr>
          <w:ilvl w:val="0"/>
          <w:numId w:val="13"/>
        </w:numPr>
        <w:rPr>
          <w:sz w:val="22"/>
          <w:szCs w:val="22"/>
        </w:rPr>
      </w:pPr>
      <w:r w:rsidRPr="00D46C5A">
        <w:rPr>
          <w:sz w:val="22"/>
          <w:szCs w:val="22"/>
        </w:rPr>
        <w:t xml:space="preserve">The </w:t>
      </w:r>
      <w:r w:rsidR="00C279B7">
        <w:rPr>
          <w:sz w:val="22"/>
          <w:szCs w:val="22"/>
        </w:rPr>
        <w:t>threat actor</w:t>
      </w:r>
      <w:r w:rsidRPr="00D46C5A">
        <w:rPr>
          <w:sz w:val="22"/>
          <w:szCs w:val="22"/>
        </w:rPr>
        <w:t xml:space="preserve"> in the 2015 Berlin Christmas Market attack fled through the Netherlands before traveling to Italy where he was ultimately killed. Authorities believe his escape was an </w:t>
      </w:r>
      <w:hyperlink r:id="rId54" w:history="1">
        <w:r w:rsidRPr="00D46C5A">
          <w:rPr>
            <w:rStyle w:val="Hyperlink"/>
            <w:sz w:val="22"/>
            <w:szCs w:val="22"/>
          </w:rPr>
          <w:t>attempt to evade detection</w:t>
        </w:r>
      </w:hyperlink>
      <w:r w:rsidRPr="00D46C5A">
        <w:rPr>
          <w:sz w:val="22"/>
          <w:szCs w:val="22"/>
        </w:rPr>
        <w:t xml:space="preserve">, and thus </w:t>
      </w:r>
      <w:r>
        <w:rPr>
          <w:sz w:val="22"/>
          <w:szCs w:val="22"/>
        </w:rPr>
        <w:t>highlights</w:t>
      </w:r>
      <w:r w:rsidRPr="00D46C5A">
        <w:rPr>
          <w:sz w:val="22"/>
          <w:szCs w:val="22"/>
        </w:rPr>
        <w:t xml:space="preserve"> a level of forethought and planning. </w:t>
      </w:r>
    </w:p>
    <w:p w14:paraId="579E657C" w14:textId="3C564B08" w:rsidR="00E7419A" w:rsidRDefault="00E7419A" w:rsidP="00E7419A">
      <w:pPr>
        <w:pStyle w:val="NoSpacing"/>
        <w:numPr>
          <w:ilvl w:val="0"/>
          <w:numId w:val="13"/>
        </w:numPr>
        <w:rPr>
          <w:sz w:val="22"/>
          <w:szCs w:val="22"/>
        </w:rPr>
      </w:pPr>
      <w:r>
        <w:rPr>
          <w:sz w:val="22"/>
          <w:szCs w:val="22"/>
        </w:rPr>
        <w:t xml:space="preserve">Dylann Roof, the </w:t>
      </w:r>
      <w:r w:rsidR="00C279B7">
        <w:rPr>
          <w:sz w:val="22"/>
          <w:szCs w:val="22"/>
        </w:rPr>
        <w:t>threat actor</w:t>
      </w:r>
      <w:r>
        <w:rPr>
          <w:sz w:val="22"/>
          <w:szCs w:val="22"/>
        </w:rPr>
        <w:t xml:space="preserve"> behind the 2015 massacre of a black church in Charleston, South Carolina clearly </w:t>
      </w:r>
      <w:hyperlink r:id="rId55" w:history="1">
        <w:r w:rsidRPr="00D758FE">
          <w:rPr>
            <w:rStyle w:val="Hyperlink"/>
            <w:sz w:val="22"/>
            <w:szCs w:val="22"/>
          </w:rPr>
          <w:t>did not plan for an escape</w:t>
        </w:r>
      </w:hyperlink>
      <w:r>
        <w:rPr>
          <w:sz w:val="22"/>
          <w:szCs w:val="22"/>
        </w:rPr>
        <w:t xml:space="preserve"> but left the scene and drove away, heading to Nashville because “he had never been there before.” He made no efforts to conceal his travel and put up no resistance when pulled over and arrested.</w:t>
      </w:r>
    </w:p>
    <w:p w14:paraId="72A83A8F" w14:textId="41D86FF4" w:rsidR="00E7419A" w:rsidRPr="00D46C5A" w:rsidRDefault="00E7419A" w:rsidP="00E7419A">
      <w:pPr>
        <w:pStyle w:val="NoSpacing"/>
        <w:numPr>
          <w:ilvl w:val="0"/>
          <w:numId w:val="13"/>
        </w:numPr>
        <w:rPr>
          <w:sz w:val="22"/>
          <w:szCs w:val="22"/>
        </w:rPr>
      </w:pPr>
      <w:r>
        <w:rPr>
          <w:sz w:val="22"/>
          <w:szCs w:val="22"/>
        </w:rPr>
        <w:t xml:space="preserve">In the 2015 San Bernardino attack in which 14 people were killed by a couple influenced by the Islamic State, the </w:t>
      </w:r>
      <w:r w:rsidR="00C279B7">
        <w:rPr>
          <w:sz w:val="22"/>
          <w:szCs w:val="22"/>
        </w:rPr>
        <w:t>threat actor</w:t>
      </w:r>
      <w:r>
        <w:rPr>
          <w:sz w:val="22"/>
          <w:szCs w:val="22"/>
        </w:rPr>
        <w:t xml:space="preserve">s </w:t>
      </w:r>
      <w:hyperlink r:id="rId56" w:history="1">
        <w:r w:rsidRPr="00AF7F78">
          <w:rPr>
            <w:rStyle w:val="Hyperlink"/>
            <w:sz w:val="22"/>
            <w:szCs w:val="22"/>
          </w:rPr>
          <w:t>made their escape</w:t>
        </w:r>
      </w:hyperlink>
      <w:r>
        <w:rPr>
          <w:sz w:val="22"/>
          <w:szCs w:val="22"/>
        </w:rPr>
        <w:t xml:space="preserve"> in a rental vehicle before switching to another vehicle. It didn’t make a difference as law enforcement was able to track their activity, ultimately executing a traffic stop that led to a shootout and the death of both </w:t>
      </w:r>
      <w:r w:rsidR="00C279B7">
        <w:rPr>
          <w:sz w:val="22"/>
          <w:szCs w:val="22"/>
        </w:rPr>
        <w:t>threat actor</w:t>
      </w:r>
      <w:r>
        <w:rPr>
          <w:sz w:val="22"/>
          <w:szCs w:val="22"/>
        </w:rPr>
        <w:t>s.</w:t>
      </w:r>
    </w:p>
    <w:p w14:paraId="3ADB6B19" w14:textId="77777777" w:rsidR="00E7419A" w:rsidRPr="00D46C5A" w:rsidRDefault="00E7419A" w:rsidP="00E7419A">
      <w:pPr>
        <w:pStyle w:val="NoSpacing"/>
        <w:rPr>
          <w:sz w:val="22"/>
          <w:szCs w:val="22"/>
        </w:rPr>
      </w:pPr>
    </w:p>
    <w:p w14:paraId="3BCC3CD6" w14:textId="1F1B7015" w:rsidR="00E7419A" w:rsidRPr="00E7419A" w:rsidRDefault="00E7419A" w:rsidP="00E7419A">
      <w:pPr>
        <w:pStyle w:val="NoSpacing"/>
        <w:rPr>
          <w:sz w:val="22"/>
          <w:szCs w:val="22"/>
        </w:rPr>
      </w:pPr>
      <w:r w:rsidRPr="00D46C5A">
        <w:rPr>
          <w:sz w:val="22"/>
          <w:szCs w:val="22"/>
        </w:rPr>
        <w:t xml:space="preserve">And as mentioned above, in some attacks, escapes are </w:t>
      </w:r>
      <w:r>
        <w:rPr>
          <w:sz w:val="22"/>
          <w:szCs w:val="22"/>
        </w:rPr>
        <w:t xml:space="preserve">simply </w:t>
      </w:r>
      <w:r w:rsidRPr="00D46C5A">
        <w:rPr>
          <w:sz w:val="22"/>
          <w:szCs w:val="22"/>
        </w:rPr>
        <w:t xml:space="preserve">not part of the plan, or death is viewed as the final escape, and is never a consideration as part of the attack. Depending on the </w:t>
      </w:r>
      <w:r w:rsidR="00C279B7">
        <w:rPr>
          <w:sz w:val="22"/>
          <w:szCs w:val="22"/>
        </w:rPr>
        <w:t>threat actor</w:t>
      </w:r>
      <w:r w:rsidRPr="00D46C5A">
        <w:rPr>
          <w:sz w:val="22"/>
          <w:szCs w:val="22"/>
        </w:rPr>
        <w:t>’s moral, ethical, or religious views, death may be viewed as the ultimate achievement in support of their beliefs. And in other situations, such as workplace violence murder-suicides, death may be the escape from events in their life or the event that pre-empted the violence.</w:t>
      </w:r>
    </w:p>
    <w:p w14:paraId="5A2A0382" w14:textId="77777777" w:rsidR="00E7419A" w:rsidRDefault="00E7419A" w:rsidP="00E7419A">
      <w:pPr>
        <w:pStyle w:val="NoSpacing"/>
        <w:rPr>
          <w:rFonts w:eastAsiaTheme="minorHAnsi"/>
          <w:sz w:val="22"/>
          <w:szCs w:val="22"/>
        </w:rPr>
      </w:pPr>
    </w:p>
    <w:p w14:paraId="3F3C700C" w14:textId="3A2FCE7F" w:rsidR="00373569" w:rsidRDefault="00E7419A" w:rsidP="008E2ABB">
      <w:pPr>
        <w:pStyle w:val="NoSpacing"/>
        <w:rPr>
          <w:rFonts w:ascii="Calibri" w:eastAsia="Calibri" w:hAnsi="Calibri" w:cs="Calibri"/>
          <w:color w:val="000000"/>
          <w:sz w:val="22"/>
          <w:szCs w:val="22"/>
          <w:lang w:val="en-CA"/>
        </w:rPr>
      </w:pPr>
      <w:r w:rsidRPr="00494E39">
        <w:rPr>
          <w:rFonts w:eastAsiaTheme="minorHAnsi"/>
          <w:b/>
          <w:color w:val="000000" w:themeColor="text1"/>
          <w:sz w:val="22"/>
          <w:szCs w:val="22"/>
        </w:rPr>
        <w:t>MITIGATION</w:t>
      </w:r>
      <w:r w:rsidRPr="00494E39">
        <w:rPr>
          <w:rFonts w:eastAsiaTheme="minorHAnsi"/>
          <w:bCs/>
          <w:color w:val="000000" w:themeColor="text1"/>
          <w:sz w:val="22"/>
          <w:szCs w:val="22"/>
        </w:rPr>
        <w:t xml:space="preserve">. </w:t>
      </w:r>
      <w:r w:rsidR="00373569" w:rsidRPr="00373569">
        <w:rPr>
          <w:rFonts w:ascii="Calibri" w:eastAsia="Calibri" w:hAnsi="Calibri" w:cs="Calibri"/>
          <w:color w:val="000000"/>
          <w:sz w:val="22"/>
          <w:szCs w:val="22"/>
          <w:lang w:val="en-CA"/>
        </w:rPr>
        <w:t xml:space="preserve">Depending on the attack method, prevention can vary. For lone actor attacks such as Dylann Roof, or </w:t>
      </w:r>
      <w:hyperlink r:id="rId57" w:history="1">
        <w:r w:rsidR="00373569" w:rsidRPr="00D063C1">
          <w:rPr>
            <w:rStyle w:val="Hyperlink"/>
            <w:rFonts w:ascii="Calibri" w:eastAsia="Calibri" w:hAnsi="Calibri" w:cs="Calibri"/>
            <w:sz w:val="22"/>
            <w:szCs w:val="22"/>
            <w:lang w:val="en-CA"/>
          </w:rPr>
          <w:t>Nidal Hasan</w:t>
        </w:r>
      </w:hyperlink>
      <w:r w:rsidR="00373569" w:rsidRPr="00373569">
        <w:rPr>
          <w:rFonts w:ascii="Calibri" w:eastAsia="Calibri" w:hAnsi="Calibri" w:cs="Calibri"/>
          <w:color w:val="000000"/>
          <w:sz w:val="22"/>
          <w:szCs w:val="22"/>
          <w:lang w:val="en-CA"/>
        </w:rPr>
        <w:t xml:space="preserve"> (the convicted killer at Fort Hood), and with individuals who are isolated or ostracized </w:t>
      </w:r>
      <w:r w:rsidR="00373569" w:rsidRPr="00373569">
        <w:rPr>
          <w:rFonts w:ascii="Calibri" w:eastAsia="Calibri" w:hAnsi="Calibri" w:cs="Calibri"/>
          <w:color w:val="000000"/>
          <w:sz w:val="22"/>
          <w:szCs w:val="22"/>
          <w:lang w:val="en-CA"/>
        </w:rPr>
        <w:lastRenderedPageBreak/>
        <w:t xml:space="preserve">within their community, it can be difficult to disrupt their planning. However, there are some common indicators of an individuals’ movement towards violent action that can be detected and provide opportunities to frustrate plots and prevent tragedy. </w:t>
      </w:r>
      <w:r w:rsidR="00373569" w:rsidRPr="00373569">
        <w:rPr>
          <w:rFonts w:ascii="Calibri" w:eastAsia="Calibri" w:hAnsi="Calibri" w:cs="Calibri"/>
          <w:b/>
          <w:color w:val="000000"/>
          <w:sz w:val="22"/>
          <w:szCs w:val="22"/>
          <w:lang w:val="en-CA"/>
        </w:rPr>
        <w:t>B</w:t>
      </w:r>
      <w:r w:rsidR="00373569" w:rsidRPr="00373569">
        <w:rPr>
          <w:rFonts w:ascii="Calibri" w:eastAsia="Calibri" w:hAnsi="Calibri" w:cs="Calibri"/>
          <w:b/>
          <w:bCs/>
          <w:color w:val="000000"/>
          <w:sz w:val="22"/>
          <w:szCs w:val="22"/>
          <w:lang w:val="en-CA"/>
        </w:rPr>
        <w:t>y following a routine attack cycle</w:t>
      </w:r>
      <w:r w:rsidR="00490141">
        <w:rPr>
          <w:rFonts w:ascii="Calibri" w:eastAsia="Calibri" w:hAnsi="Calibri" w:cs="Calibri"/>
          <w:b/>
          <w:bCs/>
          <w:color w:val="000000"/>
          <w:sz w:val="22"/>
          <w:szCs w:val="22"/>
          <w:lang w:val="en-CA"/>
        </w:rPr>
        <w:t xml:space="preserve"> (</w:t>
      </w:r>
      <w:r w:rsidR="00490141" w:rsidRPr="00373569">
        <w:rPr>
          <w:rFonts w:ascii="Calibri" w:eastAsia="Calibri" w:hAnsi="Calibri" w:cs="Calibri"/>
          <w:b/>
          <w:bCs/>
          <w:color w:val="000000"/>
          <w:sz w:val="22"/>
          <w:szCs w:val="22"/>
          <w:lang w:val="en-CA"/>
        </w:rPr>
        <w:t xml:space="preserve">whether they </w:t>
      </w:r>
      <w:r w:rsidR="00490141">
        <w:rPr>
          <w:rFonts w:ascii="Calibri" w:eastAsia="Calibri" w:hAnsi="Calibri" w:cs="Calibri"/>
          <w:b/>
          <w:bCs/>
          <w:color w:val="000000"/>
          <w:sz w:val="22"/>
          <w:szCs w:val="22"/>
          <w:lang w:val="en-CA"/>
        </w:rPr>
        <w:t xml:space="preserve">are aware of </w:t>
      </w:r>
      <w:r w:rsidR="00490141" w:rsidRPr="00373569">
        <w:rPr>
          <w:rFonts w:ascii="Calibri" w:eastAsia="Calibri" w:hAnsi="Calibri" w:cs="Calibri"/>
          <w:b/>
          <w:bCs/>
          <w:color w:val="000000"/>
          <w:sz w:val="22"/>
          <w:szCs w:val="22"/>
          <w:lang w:val="en-CA"/>
        </w:rPr>
        <w:t>it or not</w:t>
      </w:r>
      <w:r w:rsidR="00490141">
        <w:rPr>
          <w:rFonts w:ascii="Calibri" w:eastAsia="Calibri" w:hAnsi="Calibri" w:cs="Calibri"/>
          <w:b/>
          <w:bCs/>
          <w:color w:val="000000"/>
          <w:sz w:val="22"/>
          <w:szCs w:val="22"/>
          <w:lang w:val="en-CA"/>
        </w:rPr>
        <w:t>)</w:t>
      </w:r>
      <w:r w:rsidR="00373569" w:rsidRPr="00373569">
        <w:rPr>
          <w:rFonts w:ascii="Calibri" w:eastAsia="Calibri" w:hAnsi="Calibri" w:cs="Calibri"/>
          <w:b/>
          <w:bCs/>
          <w:color w:val="000000"/>
          <w:sz w:val="22"/>
          <w:szCs w:val="22"/>
          <w:lang w:val="en-CA"/>
        </w:rPr>
        <w:t xml:space="preserve"> individuals expose themselves to detection and disruption</w:t>
      </w:r>
      <w:r w:rsidR="00373569" w:rsidRPr="00373569">
        <w:rPr>
          <w:rFonts w:ascii="Calibri" w:eastAsia="Calibri" w:hAnsi="Calibri" w:cs="Calibri"/>
          <w:color w:val="000000"/>
          <w:sz w:val="22"/>
          <w:szCs w:val="22"/>
          <w:lang w:val="en-CA"/>
        </w:rPr>
        <w:t xml:space="preserve">. Some of these exposure points provide windows of opportunity, albeit limited in most cases, </w:t>
      </w:r>
      <w:r w:rsidR="00781027">
        <w:rPr>
          <w:rFonts w:ascii="Calibri" w:eastAsia="Calibri" w:hAnsi="Calibri" w:cs="Calibri"/>
          <w:color w:val="000000"/>
          <w:sz w:val="22"/>
          <w:szCs w:val="22"/>
          <w:lang w:val="en-CA"/>
        </w:rPr>
        <w:t xml:space="preserve">for security elements or members of an organization to identify and report the suspicious activity. </w:t>
      </w:r>
      <w:r w:rsidR="00762647">
        <w:rPr>
          <w:rFonts w:ascii="Calibri" w:eastAsia="Calibri" w:hAnsi="Calibri" w:cs="Calibri"/>
          <w:color w:val="000000"/>
          <w:sz w:val="22"/>
          <w:szCs w:val="22"/>
          <w:lang w:val="en-CA"/>
        </w:rPr>
        <w:t xml:space="preserve">Individuals, who may be </w:t>
      </w:r>
      <w:proofErr w:type="gramStart"/>
      <w:r w:rsidR="00762647">
        <w:rPr>
          <w:rFonts w:ascii="Calibri" w:eastAsia="Calibri" w:hAnsi="Calibri" w:cs="Calibri"/>
          <w:color w:val="000000"/>
          <w:sz w:val="22"/>
          <w:szCs w:val="22"/>
          <w:lang w:val="en-CA"/>
        </w:rPr>
        <w:t>in a position</w:t>
      </w:r>
      <w:proofErr w:type="gramEnd"/>
      <w:r w:rsidR="00762647">
        <w:rPr>
          <w:rFonts w:ascii="Calibri" w:eastAsia="Calibri" w:hAnsi="Calibri" w:cs="Calibri"/>
          <w:color w:val="000000"/>
          <w:sz w:val="22"/>
          <w:szCs w:val="22"/>
          <w:lang w:val="en-CA"/>
        </w:rPr>
        <w:t xml:space="preserve"> to spot indicators of this type of activity can create a series of events that could lead to disruption of a larger attack.</w:t>
      </w:r>
    </w:p>
    <w:p w14:paraId="2E72C34A" w14:textId="77777777" w:rsidR="008E2ABB" w:rsidRPr="00373569" w:rsidRDefault="008E2ABB" w:rsidP="008E2ABB">
      <w:pPr>
        <w:pStyle w:val="NoSpacing"/>
        <w:rPr>
          <w:rFonts w:ascii="Calibri" w:eastAsia="Calibri" w:hAnsi="Calibri" w:cs="Calibri"/>
          <w:color w:val="000000"/>
          <w:sz w:val="22"/>
          <w:szCs w:val="22"/>
          <w:lang w:val="en-CA"/>
        </w:rPr>
      </w:pPr>
    </w:p>
    <w:p w14:paraId="7FC56655" w14:textId="6FA08BF3" w:rsidR="00373569" w:rsidRDefault="00373569" w:rsidP="00373569">
      <w:pPr>
        <w:jc w:val="both"/>
        <w:rPr>
          <w:rFonts w:ascii="Calibri" w:eastAsia="Calibri" w:hAnsi="Calibri" w:cs="Calibri"/>
          <w:color w:val="000000"/>
          <w:sz w:val="22"/>
          <w:szCs w:val="22"/>
          <w:lang w:val="en-CA"/>
        </w:rPr>
      </w:pPr>
      <w:r w:rsidRPr="00373569">
        <w:rPr>
          <w:rFonts w:ascii="Calibri" w:eastAsia="Calibri" w:hAnsi="Calibri" w:cs="Calibri"/>
          <w:sz w:val="22"/>
          <w:szCs w:val="22"/>
        </w:rPr>
        <w:t xml:space="preserve">Training and awareness of how various </w:t>
      </w:r>
      <w:r w:rsidR="00D063C1">
        <w:rPr>
          <w:rFonts w:ascii="Calibri" w:eastAsia="Calibri" w:hAnsi="Calibri" w:cs="Calibri"/>
          <w:sz w:val="22"/>
          <w:szCs w:val="22"/>
        </w:rPr>
        <w:t>threat actors</w:t>
      </w:r>
      <w:r w:rsidRPr="00373569">
        <w:rPr>
          <w:rFonts w:ascii="Calibri" w:eastAsia="Calibri" w:hAnsi="Calibri" w:cs="Calibri"/>
          <w:sz w:val="22"/>
          <w:szCs w:val="22"/>
        </w:rPr>
        <w:t xml:space="preserve"> think and identifying unusual/suspicious behavior is a fundamental task for organization</w:t>
      </w:r>
      <w:r w:rsidR="00960BDC">
        <w:rPr>
          <w:rFonts w:ascii="Calibri" w:eastAsia="Calibri" w:hAnsi="Calibri" w:cs="Calibri"/>
          <w:sz w:val="22"/>
          <w:szCs w:val="22"/>
        </w:rPr>
        <w:t>s</w:t>
      </w:r>
      <w:r w:rsidRPr="00373569">
        <w:rPr>
          <w:rFonts w:ascii="Calibri" w:eastAsia="Calibri" w:hAnsi="Calibri" w:cs="Calibri"/>
          <w:sz w:val="22"/>
          <w:szCs w:val="22"/>
        </w:rPr>
        <w:t xml:space="preserve">. This process should involve legal and human resource elements, but ultimately </w:t>
      </w:r>
      <w:proofErr w:type="gramStart"/>
      <w:r w:rsidR="0097470B">
        <w:rPr>
          <w:rFonts w:ascii="Calibri" w:eastAsia="Calibri" w:hAnsi="Calibri" w:cs="Calibri"/>
          <w:sz w:val="22"/>
          <w:szCs w:val="22"/>
        </w:rPr>
        <w:t>front line</w:t>
      </w:r>
      <w:proofErr w:type="gramEnd"/>
      <w:r w:rsidR="0097470B">
        <w:rPr>
          <w:rFonts w:ascii="Calibri" w:eastAsia="Calibri" w:hAnsi="Calibri" w:cs="Calibri"/>
          <w:sz w:val="22"/>
          <w:szCs w:val="22"/>
        </w:rPr>
        <w:t xml:space="preserve"> personnel – </w:t>
      </w:r>
      <w:r w:rsidRPr="00373569">
        <w:rPr>
          <w:rFonts w:ascii="Calibri" w:eastAsia="Calibri" w:hAnsi="Calibri" w:cs="Calibri"/>
          <w:sz w:val="22"/>
          <w:szCs w:val="22"/>
        </w:rPr>
        <w:t>employees</w:t>
      </w:r>
      <w:r w:rsidR="0097470B">
        <w:rPr>
          <w:rFonts w:ascii="Calibri" w:eastAsia="Calibri" w:hAnsi="Calibri" w:cs="Calibri"/>
          <w:sz w:val="22"/>
          <w:szCs w:val="22"/>
        </w:rPr>
        <w:t>, volunteers, or whomever is likely going to make first contact with potential threats -</w:t>
      </w:r>
      <w:r w:rsidRPr="00373569">
        <w:rPr>
          <w:rFonts w:ascii="Calibri" w:eastAsia="Calibri" w:hAnsi="Calibri" w:cs="Calibri"/>
          <w:sz w:val="22"/>
          <w:szCs w:val="22"/>
        </w:rPr>
        <w:t xml:space="preserve"> are the first line of defense. While organizations may vary on size, leadership and security elements can only observe through a limited prism and may be focused solely externally. Employees can help serve as external sensors that can note suspicious activity outside the office, </w:t>
      </w:r>
      <w:proofErr w:type="gramStart"/>
      <w:r w:rsidRPr="00373569">
        <w:rPr>
          <w:rFonts w:ascii="Calibri" w:eastAsia="Calibri" w:hAnsi="Calibri" w:cs="Calibri"/>
          <w:sz w:val="22"/>
          <w:szCs w:val="22"/>
        </w:rPr>
        <w:t>and also</w:t>
      </w:r>
      <w:proofErr w:type="gramEnd"/>
      <w:r w:rsidRPr="00373569">
        <w:rPr>
          <w:rFonts w:ascii="Calibri" w:eastAsia="Calibri" w:hAnsi="Calibri" w:cs="Calibri"/>
          <w:sz w:val="22"/>
          <w:szCs w:val="22"/>
        </w:rPr>
        <w:t xml:space="preserve"> internally, potentially identifying Insider Threats or potential work-place violence incidents in advance.</w:t>
      </w:r>
    </w:p>
    <w:p w14:paraId="70D2A061" w14:textId="77777777" w:rsidR="00373569" w:rsidRPr="00373569" w:rsidRDefault="00373569" w:rsidP="00373569">
      <w:pPr>
        <w:jc w:val="both"/>
        <w:rPr>
          <w:rFonts w:ascii="Calibri" w:eastAsia="Calibri" w:hAnsi="Calibri" w:cs="Calibri"/>
          <w:color w:val="000000"/>
          <w:sz w:val="22"/>
          <w:szCs w:val="22"/>
          <w:lang w:val="en-CA"/>
        </w:rPr>
      </w:pPr>
    </w:p>
    <w:p w14:paraId="6ECD7D79" w14:textId="19D96682" w:rsidR="00373569" w:rsidRPr="009C0D32" w:rsidRDefault="00EC424E" w:rsidP="00373569">
      <w:pPr>
        <w:pStyle w:val="NoSpacing"/>
        <w:rPr>
          <w:b/>
          <w:bCs/>
          <w:color w:val="000000" w:themeColor="text1"/>
          <w:sz w:val="22"/>
          <w:szCs w:val="22"/>
        </w:rPr>
      </w:pPr>
      <w:r>
        <w:rPr>
          <w:b/>
          <w:bCs/>
          <w:color w:val="000000" w:themeColor="text1"/>
          <w:sz w:val="22"/>
          <w:szCs w:val="22"/>
        </w:rPr>
        <w:t>Practice Security Mindfulness. K</w:t>
      </w:r>
      <w:r w:rsidR="00373569" w:rsidRPr="009C0D32">
        <w:rPr>
          <w:b/>
          <w:bCs/>
          <w:color w:val="000000" w:themeColor="text1"/>
          <w:sz w:val="22"/>
          <w:szCs w:val="22"/>
        </w:rPr>
        <w:t>now yourself – could you be a target?</w:t>
      </w:r>
    </w:p>
    <w:p w14:paraId="4A705751" w14:textId="724731D7" w:rsidR="00C60790" w:rsidRPr="00C57399" w:rsidRDefault="00373569" w:rsidP="00C1439D">
      <w:pPr>
        <w:pStyle w:val="NoSpacing"/>
        <w:numPr>
          <w:ilvl w:val="0"/>
          <w:numId w:val="5"/>
        </w:numPr>
        <w:rPr>
          <w:color w:val="000000" w:themeColor="text1"/>
          <w:sz w:val="22"/>
          <w:szCs w:val="22"/>
        </w:rPr>
      </w:pPr>
      <w:r>
        <w:rPr>
          <w:color w:val="000000" w:themeColor="text1"/>
          <w:sz w:val="22"/>
          <w:szCs w:val="22"/>
        </w:rPr>
        <w:t xml:space="preserve">Has your business or an individual associated with your business been engaged in activity that may cause them to be a target for one reason or another. They may represent an ideological target based on their business model or their public comments. They could engage in practices that may have a negative impact on a particular ethnic group or religious belief. </w:t>
      </w:r>
      <w:r w:rsidR="00C60790" w:rsidRPr="00C57399">
        <w:rPr>
          <w:color w:val="000000" w:themeColor="text1"/>
          <w:sz w:val="22"/>
          <w:szCs w:val="22"/>
        </w:rPr>
        <w:t xml:space="preserve">For example, simply being identified as “Jewish”, “Muslim”, “conservative”, or “anti-environment” could have a negative impact on an organization. </w:t>
      </w:r>
    </w:p>
    <w:p w14:paraId="5C53871D" w14:textId="47A61B41" w:rsidR="00373569" w:rsidRDefault="00373569" w:rsidP="00373569">
      <w:pPr>
        <w:pStyle w:val="NoSpacing"/>
        <w:numPr>
          <w:ilvl w:val="0"/>
          <w:numId w:val="5"/>
        </w:numPr>
        <w:rPr>
          <w:color w:val="000000" w:themeColor="text1"/>
          <w:sz w:val="22"/>
          <w:szCs w:val="22"/>
        </w:rPr>
      </w:pPr>
      <w:r>
        <w:rPr>
          <w:color w:val="000000" w:themeColor="text1"/>
          <w:sz w:val="22"/>
          <w:szCs w:val="22"/>
        </w:rPr>
        <w:t>Have they produced a product that resulted in a high number of customer complaints or issues? Whatever the business, it is recommended to do a thorough assessment of themselves to identify if there are any issues that may increase the likelihood of an attack against the facility or individuals connected with the building.</w:t>
      </w:r>
    </w:p>
    <w:p w14:paraId="59AECB72" w14:textId="610FB536" w:rsidR="00960BDC" w:rsidRPr="00C57399" w:rsidRDefault="00960BDC" w:rsidP="00C57399">
      <w:pPr>
        <w:pStyle w:val="NoSpacing"/>
        <w:numPr>
          <w:ilvl w:val="0"/>
          <w:numId w:val="5"/>
        </w:numPr>
        <w:rPr>
          <w:color w:val="000000" w:themeColor="text1"/>
          <w:sz w:val="22"/>
          <w:szCs w:val="22"/>
        </w:rPr>
      </w:pPr>
      <w:r w:rsidRPr="00960BDC">
        <w:rPr>
          <w:color w:val="000000" w:themeColor="text1"/>
          <w:sz w:val="22"/>
          <w:szCs w:val="22"/>
        </w:rPr>
        <w:t>Are</w:t>
      </w:r>
      <w:r w:rsidR="00373569" w:rsidRPr="00960BDC">
        <w:rPr>
          <w:color w:val="000000" w:themeColor="text1"/>
          <w:sz w:val="22"/>
          <w:szCs w:val="22"/>
        </w:rPr>
        <w:t xml:space="preserve"> there any associated risk</w:t>
      </w:r>
      <w:r w:rsidRPr="00960BDC">
        <w:rPr>
          <w:color w:val="000000" w:themeColor="text1"/>
          <w:sz w:val="22"/>
          <w:szCs w:val="22"/>
        </w:rPr>
        <w:t>s</w:t>
      </w:r>
      <w:r w:rsidR="00373569" w:rsidRPr="00960BDC">
        <w:rPr>
          <w:color w:val="000000" w:themeColor="text1"/>
          <w:sz w:val="22"/>
          <w:szCs w:val="22"/>
        </w:rPr>
        <w:t xml:space="preserve">? Even if the business may not be a target, there could be associated risks based on </w:t>
      </w:r>
      <w:proofErr w:type="gramStart"/>
      <w:r w:rsidR="00373569" w:rsidRPr="00960BDC">
        <w:rPr>
          <w:color w:val="000000" w:themeColor="text1"/>
          <w:sz w:val="22"/>
          <w:szCs w:val="22"/>
        </w:rPr>
        <w:t>a number of</w:t>
      </w:r>
      <w:proofErr w:type="gramEnd"/>
      <w:r w:rsidR="00373569" w:rsidRPr="00960BDC">
        <w:rPr>
          <w:color w:val="000000" w:themeColor="text1"/>
          <w:sz w:val="22"/>
          <w:szCs w:val="22"/>
        </w:rPr>
        <w:t xml:space="preserve"> factors. </w:t>
      </w:r>
      <w:r>
        <w:rPr>
          <w:color w:val="000000" w:themeColor="text1"/>
          <w:sz w:val="22"/>
          <w:szCs w:val="22"/>
        </w:rPr>
        <w:t>For example, in an</w:t>
      </w:r>
      <w:r w:rsidR="00373569" w:rsidRPr="00960BDC">
        <w:rPr>
          <w:color w:val="000000" w:themeColor="text1"/>
          <w:sz w:val="22"/>
          <w:szCs w:val="22"/>
        </w:rPr>
        <w:t xml:space="preserve"> election season, politicians may make public visits </w:t>
      </w:r>
      <w:proofErr w:type="gramStart"/>
      <w:r w:rsidR="00373569" w:rsidRPr="00960BDC">
        <w:rPr>
          <w:color w:val="000000" w:themeColor="text1"/>
          <w:sz w:val="22"/>
          <w:szCs w:val="22"/>
        </w:rPr>
        <w:t>in order to</w:t>
      </w:r>
      <w:proofErr w:type="gramEnd"/>
      <w:r w:rsidR="00373569" w:rsidRPr="00960BDC">
        <w:rPr>
          <w:color w:val="000000" w:themeColor="text1"/>
          <w:sz w:val="22"/>
          <w:szCs w:val="22"/>
        </w:rPr>
        <w:t xml:space="preserve"> appeal to voters which may make not only the politician a potential target, but those locations where the politician visits a potential target. </w:t>
      </w:r>
      <w:r w:rsidR="00C57399">
        <w:rPr>
          <w:color w:val="000000" w:themeColor="text1"/>
          <w:sz w:val="22"/>
          <w:szCs w:val="22"/>
        </w:rPr>
        <w:t xml:space="preserve">Additionally, tenants of buildings could make the entire facility a target potentially exposing other individuals or businesses to increased risk. </w:t>
      </w:r>
    </w:p>
    <w:p w14:paraId="6E48FA12" w14:textId="67F91530" w:rsidR="007C68E9" w:rsidRPr="00960BDC" w:rsidRDefault="00373569" w:rsidP="00373569">
      <w:pPr>
        <w:pStyle w:val="NoSpacing"/>
        <w:numPr>
          <w:ilvl w:val="0"/>
          <w:numId w:val="5"/>
        </w:numPr>
        <w:rPr>
          <w:color w:val="000000" w:themeColor="text1"/>
          <w:sz w:val="22"/>
          <w:szCs w:val="22"/>
        </w:rPr>
      </w:pPr>
      <w:r w:rsidRPr="00960BDC">
        <w:rPr>
          <w:color w:val="000000" w:themeColor="text1"/>
          <w:sz w:val="22"/>
          <w:szCs w:val="22"/>
        </w:rPr>
        <w:t>Coordinate with neighbors and local law enforcement to understand the potential threats in and around your area. Because demographics and situations may change, it is important to maintain this contact to ensure your information is up to date.</w:t>
      </w:r>
    </w:p>
    <w:p w14:paraId="287683D9" w14:textId="77777777" w:rsidR="00D44F99" w:rsidRPr="007C68E9" w:rsidRDefault="00D44F99" w:rsidP="00D44F99">
      <w:pPr>
        <w:pStyle w:val="NoSpacing"/>
        <w:rPr>
          <w:sz w:val="22"/>
          <w:szCs w:val="22"/>
        </w:rPr>
      </w:pPr>
    </w:p>
    <w:p w14:paraId="736290D0" w14:textId="191CBC8F" w:rsidR="00D44F99" w:rsidRPr="00D44F99" w:rsidRDefault="00D44F99" w:rsidP="00373569">
      <w:pPr>
        <w:pStyle w:val="NoSpacing"/>
        <w:rPr>
          <w:sz w:val="22"/>
          <w:szCs w:val="22"/>
        </w:rPr>
      </w:pPr>
      <w:r w:rsidRPr="007C68E9">
        <w:rPr>
          <w:b/>
          <w:bCs/>
          <w:sz w:val="22"/>
          <w:szCs w:val="22"/>
        </w:rPr>
        <w:t>Know the Threat.</w:t>
      </w:r>
      <w:r w:rsidRPr="007C68E9">
        <w:rPr>
          <w:sz w:val="22"/>
          <w:szCs w:val="22"/>
        </w:rPr>
        <w:t xml:space="preserve"> Recognize the threats and their capabilities. Have there been previous attacks on your organization directly, or on the like facilities? What type of capabilities do potential </w:t>
      </w:r>
      <w:r>
        <w:rPr>
          <w:sz w:val="22"/>
          <w:szCs w:val="22"/>
        </w:rPr>
        <w:t>threat actor</w:t>
      </w:r>
      <w:r w:rsidRPr="007C68E9">
        <w:rPr>
          <w:sz w:val="22"/>
          <w:szCs w:val="22"/>
        </w:rPr>
        <w:t xml:space="preserve">s have? What other attacks have occurred against other </w:t>
      </w:r>
      <w:r w:rsidR="00A5105A">
        <w:rPr>
          <w:sz w:val="22"/>
          <w:szCs w:val="22"/>
        </w:rPr>
        <w:t>like entities (by critical infrastructure s</w:t>
      </w:r>
      <w:r w:rsidRPr="007C68E9">
        <w:rPr>
          <w:sz w:val="22"/>
          <w:szCs w:val="22"/>
        </w:rPr>
        <w:t>ector</w:t>
      </w:r>
      <w:r w:rsidR="00A5105A">
        <w:rPr>
          <w:sz w:val="22"/>
          <w:szCs w:val="22"/>
        </w:rPr>
        <w:t xml:space="preserve">, </w:t>
      </w:r>
      <w:r w:rsidR="001A0BBD">
        <w:rPr>
          <w:sz w:val="22"/>
          <w:szCs w:val="22"/>
        </w:rPr>
        <w:t>geographic</w:t>
      </w:r>
      <w:r w:rsidR="00A5105A">
        <w:rPr>
          <w:sz w:val="22"/>
          <w:szCs w:val="22"/>
        </w:rPr>
        <w:t xml:space="preserve"> location, etc.)</w:t>
      </w:r>
      <w:r w:rsidRPr="007C68E9">
        <w:rPr>
          <w:sz w:val="22"/>
          <w:szCs w:val="22"/>
        </w:rPr>
        <w:t xml:space="preserve"> or targets that may be applicable? </w:t>
      </w:r>
    </w:p>
    <w:p w14:paraId="568431C7" w14:textId="3AB3E141" w:rsidR="00D44F99" w:rsidRDefault="00D44F99" w:rsidP="00373569">
      <w:pPr>
        <w:pStyle w:val="NoSpacing"/>
        <w:rPr>
          <w:color w:val="000000" w:themeColor="text1"/>
          <w:sz w:val="22"/>
          <w:szCs w:val="22"/>
        </w:rPr>
      </w:pPr>
    </w:p>
    <w:p w14:paraId="21D541A6" w14:textId="14C41C6D" w:rsidR="00D44F99" w:rsidRPr="00D44F99" w:rsidRDefault="00D44F99" w:rsidP="00373569">
      <w:pPr>
        <w:pStyle w:val="NoSpacing"/>
        <w:rPr>
          <w:rFonts w:eastAsia="Calibri"/>
          <w:b/>
          <w:sz w:val="22"/>
          <w:szCs w:val="22"/>
        </w:rPr>
      </w:pPr>
      <w:r w:rsidRPr="007C68E9">
        <w:rPr>
          <w:b/>
          <w:sz w:val="22"/>
          <w:szCs w:val="22"/>
        </w:rPr>
        <w:t>Operational Security.</w:t>
      </w:r>
      <w:r w:rsidRPr="007C68E9">
        <w:rPr>
          <w:sz w:val="22"/>
          <w:szCs w:val="22"/>
        </w:rPr>
        <w:t xml:space="preserve"> Understanding operational security, and protecting sensitive information, is a key element for protecting against surveillance. This includes security of buildings, facilities, parking lots, and associated properties, as well as online elements including public facing websites and social media platforms. Recognizing the importance of providing information to prospective customers from a business standpoint, organizations should look to reduce the amount of detail about people and places. This </w:t>
      </w:r>
      <w:r w:rsidRPr="007C68E9">
        <w:rPr>
          <w:sz w:val="22"/>
          <w:szCs w:val="22"/>
        </w:rPr>
        <w:lastRenderedPageBreak/>
        <w:t xml:space="preserve">increases the amount of information the </w:t>
      </w:r>
      <w:r>
        <w:rPr>
          <w:sz w:val="22"/>
          <w:szCs w:val="22"/>
        </w:rPr>
        <w:t>threat actor</w:t>
      </w:r>
      <w:r w:rsidRPr="007C68E9">
        <w:rPr>
          <w:sz w:val="22"/>
          <w:szCs w:val="22"/>
        </w:rPr>
        <w:t xml:space="preserve"> needs to acquire about the target and could </w:t>
      </w:r>
      <w:r w:rsidR="00D26117" w:rsidRPr="007C68E9">
        <w:rPr>
          <w:sz w:val="22"/>
          <w:szCs w:val="22"/>
        </w:rPr>
        <w:t>potentially</w:t>
      </w:r>
      <w:r w:rsidRPr="007C68E9">
        <w:rPr>
          <w:sz w:val="22"/>
          <w:szCs w:val="22"/>
        </w:rPr>
        <w:t xml:space="preserve"> reduce the chance of attack.</w:t>
      </w:r>
    </w:p>
    <w:p w14:paraId="0D2FAD66" w14:textId="77777777" w:rsidR="00D44F99" w:rsidRDefault="00D44F99" w:rsidP="00373569">
      <w:pPr>
        <w:pStyle w:val="NoSpacing"/>
        <w:rPr>
          <w:color w:val="000000" w:themeColor="text1"/>
          <w:sz w:val="22"/>
          <w:szCs w:val="22"/>
        </w:rPr>
      </w:pPr>
    </w:p>
    <w:p w14:paraId="6ECD4F9D" w14:textId="7E7A7EA8" w:rsidR="00373569" w:rsidRPr="007C68E9" w:rsidRDefault="00373569" w:rsidP="007C68E9">
      <w:pPr>
        <w:pStyle w:val="NoSpacing"/>
        <w:rPr>
          <w:color w:val="000000" w:themeColor="text1"/>
          <w:sz w:val="22"/>
          <w:szCs w:val="22"/>
        </w:rPr>
      </w:pPr>
      <w:r w:rsidRPr="007C68E9">
        <w:rPr>
          <w:rFonts w:cs="Calibri"/>
          <w:b/>
          <w:bCs/>
          <w:sz w:val="22"/>
          <w:szCs w:val="22"/>
        </w:rPr>
        <w:t>Behaviors.</w:t>
      </w:r>
      <w:r w:rsidRPr="007C68E9">
        <w:rPr>
          <w:sz w:val="22"/>
          <w:szCs w:val="22"/>
          <w:lang w:val="en-CA"/>
        </w:rPr>
        <w:t xml:space="preserve"> Depending on the attack method, prevention can vary. For lone actor attacks and with individuals who are isolated or ostracized within their community, prevention can be extremely difficult. However, there are some common indicators of an individuals’ movement towards violent action that can be detected and provide opportunities to frustrate plots and prevent tragedy. According to a recent FBI analysis, “</w:t>
      </w:r>
      <w:r w:rsidRPr="007C68E9">
        <w:rPr>
          <w:sz w:val="22"/>
          <w:szCs w:val="22"/>
        </w:rPr>
        <w:t>Each bystander in a person of concern’s sphere represents an opportunity to identify potential warning behaviors.”</w:t>
      </w:r>
      <w:r w:rsidRPr="007C68E9">
        <w:rPr>
          <w:sz w:val="22"/>
          <w:szCs w:val="22"/>
          <w:vertAlign w:val="superscript"/>
        </w:rPr>
        <w:footnoteReference w:id="7"/>
      </w:r>
      <w:r w:rsidRPr="007C68E9">
        <w:rPr>
          <w:sz w:val="22"/>
          <w:szCs w:val="22"/>
        </w:rPr>
        <w:t xml:space="preserve"> Behavior supports assessments as to the appropriate level of concern and guides management strategies.</w:t>
      </w:r>
      <w:r w:rsidRPr="007C68E9">
        <w:rPr>
          <w:b/>
          <w:sz w:val="22"/>
          <w:szCs w:val="22"/>
          <w:lang w:val="en-CA"/>
        </w:rPr>
        <w:t xml:space="preserve"> </w:t>
      </w:r>
      <w:r w:rsidRPr="007C68E9">
        <w:rPr>
          <w:sz w:val="22"/>
          <w:szCs w:val="22"/>
          <w:lang w:val="en-CA"/>
        </w:rPr>
        <w:t xml:space="preserve">While some attacks are thwarted at the “last second,” security personnel, supported by a trained and aware workforce, </w:t>
      </w:r>
      <w:proofErr w:type="gramStart"/>
      <w:r w:rsidRPr="007C68E9">
        <w:rPr>
          <w:sz w:val="22"/>
          <w:szCs w:val="22"/>
          <w:lang w:val="en-CA"/>
        </w:rPr>
        <w:t>have the opportunity to</w:t>
      </w:r>
      <w:proofErr w:type="gramEnd"/>
      <w:r w:rsidRPr="007C68E9">
        <w:rPr>
          <w:sz w:val="22"/>
          <w:szCs w:val="22"/>
          <w:lang w:val="en-CA"/>
        </w:rPr>
        <w:t xml:space="preserve"> detect and interdict plots before they reach the lethal attack phase. </w:t>
      </w:r>
    </w:p>
    <w:p w14:paraId="3ED97528" w14:textId="4527AB98" w:rsidR="007C68E9" w:rsidRDefault="007C68E9" w:rsidP="007C68E9">
      <w:pPr>
        <w:pStyle w:val="NoSpacing"/>
        <w:rPr>
          <w:sz w:val="22"/>
          <w:szCs w:val="22"/>
          <w:lang w:val="en"/>
        </w:rPr>
      </w:pPr>
    </w:p>
    <w:p w14:paraId="658C57AF" w14:textId="678A2C95" w:rsidR="00373569" w:rsidRPr="007C68E9" w:rsidRDefault="00333D32" w:rsidP="007C68E9">
      <w:pPr>
        <w:pStyle w:val="NoSpacing"/>
        <w:rPr>
          <w:rFonts w:cs="Arial"/>
          <w:color w:val="000000"/>
          <w:sz w:val="22"/>
          <w:szCs w:val="32"/>
          <w:shd w:val="clear" w:color="auto" w:fill="FFFFFF"/>
        </w:rPr>
      </w:pPr>
      <w:r w:rsidRPr="007C68E9">
        <w:rPr>
          <w:noProof/>
          <w:sz w:val="22"/>
          <w:szCs w:val="22"/>
        </w:rPr>
        <mc:AlternateContent>
          <mc:Choice Requires="wps">
            <w:drawing>
              <wp:anchor distT="0" distB="0" distL="114300" distR="114300" simplePos="0" relativeHeight="251679744" behindDoc="1" locked="0" layoutInCell="1" allowOverlap="1" wp14:anchorId="3BF45EE0" wp14:editId="20B6AF6E">
                <wp:simplePos x="0" y="0"/>
                <wp:positionH relativeFrom="column">
                  <wp:posOffset>2899410</wp:posOffset>
                </wp:positionH>
                <wp:positionV relativeFrom="paragraph">
                  <wp:posOffset>1092835</wp:posOffset>
                </wp:positionV>
                <wp:extent cx="2974340" cy="2366010"/>
                <wp:effectExtent l="38100" t="38100" r="99060" b="97790"/>
                <wp:wrapTight wrapText="bothSides">
                  <wp:wrapPolygon edited="0">
                    <wp:start x="-92" y="-348"/>
                    <wp:lineTo x="-277" y="-232"/>
                    <wp:lineTo x="-277" y="21797"/>
                    <wp:lineTo x="-92" y="22377"/>
                    <wp:lineTo x="21950" y="22377"/>
                    <wp:lineTo x="22135" y="22029"/>
                    <wp:lineTo x="22227" y="1623"/>
                    <wp:lineTo x="21950" y="-116"/>
                    <wp:lineTo x="21950" y="-348"/>
                    <wp:lineTo x="-92" y="-348"/>
                  </wp:wrapPolygon>
                </wp:wrapTight>
                <wp:docPr id="2" name="Text Box 2"/>
                <wp:cNvGraphicFramePr/>
                <a:graphic xmlns:a="http://schemas.openxmlformats.org/drawingml/2006/main">
                  <a:graphicData uri="http://schemas.microsoft.com/office/word/2010/wordprocessingShape">
                    <wps:wsp>
                      <wps:cNvSpPr txBox="1"/>
                      <wps:spPr>
                        <a:xfrm>
                          <a:off x="0" y="0"/>
                          <a:ext cx="2974340" cy="2366010"/>
                        </a:xfrm>
                        <a:prstGeom prst="rect">
                          <a:avLst/>
                        </a:prstGeom>
                        <a:solidFill>
                          <a:schemeClr val="bg1"/>
                        </a:solidFill>
                        <a:ln w="28575">
                          <a:solidFill>
                            <a:schemeClr val="tx1"/>
                          </a:solidFill>
                        </a:ln>
                        <a:effectLst>
                          <a:outerShdw blurRad="50800" dist="38100" dir="2700000" algn="tl" rotWithShape="0">
                            <a:prstClr val="black">
                              <a:alpha val="40000"/>
                            </a:prstClr>
                          </a:outerShdw>
                        </a:effectLst>
                      </wps:spPr>
                      <wps:txbx>
                        <w:txbxContent>
                          <w:p w14:paraId="7AEA9665" w14:textId="123881E3" w:rsidR="007F0C18" w:rsidRPr="009841EE" w:rsidRDefault="007F0C18" w:rsidP="007C68E9">
                            <w:pPr>
                              <w:pStyle w:val="NoSpacing"/>
                              <w:rPr>
                                <w:rFonts w:eastAsiaTheme="minorHAnsi" w:cstheme="minorHAnsi"/>
                                <w:color w:val="000000" w:themeColor="text1"/>
                                <w:sz w:val="22"/>
                                <w:szCs w:val="22"/>
                                <w:lang w:val="en-CA"/>
                              </w:rPr>
                            </w:pPr>
                            <w:r>
                              <w:rPr>
                                <w:rFonts w:eastAsiaTheme="minorHAnsi" w:cstheme="minorHAnsi"/>
                                <w:color w:val="000000" w:themeColor="text1"/>
                                <w:sz w:val="22"/>
                                <w:szCs w:val="22"/>
                                <w:lang w:val="en-CA"/>
                              </w:rPr>
                              <w:t>In the 09 November 2020, NCTC First Responder’s Notebook, “</w:t>
                            </w:r>
                            <w:hyperlink r:id="rId58" w:history="1">
                              <w:r w:rsidRPr="00A5105A">
                                <w:rPr>
                                  <w:rStyle w:val="Hyperlink"/>
                                  <w:rFonts w:eastAsiaTheme="minorHAnsi" w:cstheme="minorHAnsi"/>
                                  <w:i/>
                                  <w:iCs/>
                                  <w:sz w:val="22"/>
                                  <w:szCs w:val="22"/>
                                  <w:lang w:val="en-CA"/>
                                </w:rPr>
                                <w:t>Bystanders Are Key to Countering Terrorism</w:t>
                              </w:r>
                            </w:hyperlink>
                            <w:r>
                              <w:rPr>
                                <w:rFonts w:eastAsiaTheme="minorHAnsi" w:cstheme="minorHAnsi"/>
                                <w:color w:val="000000" w:themeColor="text1"/>
                                <w:sz w:val="22"/>
                                <w:szCs w:val="22"/>
                                <w:lang w:val="en-CA"/>
                              </w:rPr>
                              <w:t>” they note, “</w:t>
                            </w:r>
                            <w:r w:rsidRPr="00892E94">
                              <w:rPr>
                                <w:rFonts w:eastAsiaTheme="minorHAnsi" w:cstheme="minorHAnsi"/>
                                <w:color w:val="000000" w:themeColor="text1"/>
                                <w:sz w:val="22"/>
                                <w:szCs w:val="22"/>
                                <w:lang w:val="en-CA"/>
                              </w:rPr>
                              <w:t>Family, peers, community</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leaders (religious figures, teachers, coaches, work supervisors),</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and strangers are all examples of bystanders who may observe</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suspicious behaviors reasonably indicative of terrorism or</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 xml:space="preserve">criminal related activity. </w:t>
                            </w:r>
                            <w:r w:rsidRPr="00892E94">
                              <w:rPr>
                                <w:rFonts w:eastAsiaTheme="minorHAnsi" w:cstheme="minorHAnsi"/>
                                <w:b/>
                                <w:bCs/>
                                <w:color w:val="000000" w:themeColor="text1"/>
                                <w:sz w:val="22"/>
                                <w:szCs w:val="22"/>
                                <w:lang w:val="en-CA"/>
                              </w:rPr>
                              <w:t>To enable disruption of attacks, bystanders must understand the important role they play in terrorism prevention and the available opportunities to report pertinent suspicious information.</w:t>
                            </w:r>
                            <w:r>
                              <w:rPr>
                                <w:rFonts w:eastAsiaTheme="minorHAnsi" w:cstheme="minorHAnsi"/>
                                <w:color w:val="000000" w:themeColor="text1"/>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5EE0" id="Text Box 2" o:spid="_x0000_s1035" type="#_x0000_t202" style="position:absolute;left:0;text-align:left;margin-left:228.3pt;margin-top:86.05pt;width:234.2pt;height:18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" fillcolor="white [3212]" strokecolor="black [3213]" strokeweight="2.25pt">
                <v:shadow on="t" color="black" opacity="26214f" origin="-.5,-.5" offset=".74836mm,.74836mm"/>
                <v:textbox>
                  <w:txbxContent>
                    <w:p w14:paraId="7AEA9665" w14:textId="123881E3" w:rsidR="007F0C18" w:rsidRPr="009841EE" w:rsidRDefault="007F0C18" w:rsidP="007C68E9">
                      <w:pPr>
                        <w:pStyle w:val="NoSpacing"/>
                        <w:rPr>
                          <w:rFonts w:eastAsiaTheme="minorHAnsi" w:cstheme="minorHAnsi"/>
                          <w:color w:val="000000" w:themeColor="text1"/>
                          <w:sz w:val="22"/>
                          <w:szCs w:val="22"/>
                          <w:lang w:val="en-CA"/>
                        </w:rPr>
                      </w:pPr>
                      <w:r>
                        <w:rPr>
                          <w:rFonts w:eastAsiaTheme="minorHAnsi" w:cstheme="minorHAnsi"/>
                          <w:color w:val="000000" w:themeColor="text1"/>
                          <w:sz w:val="22"/>
                          <w:szCs w:val="22"/>
                          <w:lang w:val="en-CA"/>
                        </w:rPr>
                        <w:t>In the 09 November 2020, NCTC First Responder’s Notebook, “</w:t>
                      </w:r>
                      <w:hyperlink r:id="rId59" w:history="1">
                        <w:r w:rsidRPr="00A5105A">
                          <w:rPr>
                            <w:rStyle w:val="Hyperlink"/>
                            <w:rFonts w:eastAsiaTheme="minorHAnsi" w:cstheme="minorHAnsi"/>
                            <w:i/>
                            <w:iCs/>
                            <w:sz w:val="22"/>
                            <w:szCs w:val="22"/>
                            <w:lang w:val="en-CA"/>
                          </w:rPr>
                          <w:t>Bystanders Are Key to Countering Terrorism</w:t>
                        </w:r>
                      </w:hyperlink>
                      <w:r>
                        <w:rPr>
                          <w:rFonts w:eastAsiaTheme="minorHAnsi" w:cstheme="minorHAnsi"/>
                          <w:color w:val="000000" w:themeColor="text1"/>
                          <w:sz w:val="22"/>
                          <w:szCs w:val="22"/>
                          <w:lang w:val="en-CA"/>
                        </w:rPr>
                        <w:t>” they note, “</w:t>
                      </w:r>
                      <w:r w:rsidRPr="00892E94">
                        <w:rPr>
                          <w:rFonts w:eastAsiaTheme="minorHAnsi" w:cstheme="minorHAnsi"/>
                          <w:color w:val="000000" w:themeColor="text1"/>
                          <w:sz w:val="22"/>
                          <w:szCs w:val="22"/>
                          <w:lang w:val="en-CA"/>
                        </w:rPr>
                        <w:t>Family, peers, community</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leaders (religious figures, teachers, coaches, work supervisors),</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and strangers are all examples of bystanders who may observe</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suspicious behaviors reasonably indicative of terrorism or</w:t>
                      </w:r>
                      <w:r>
                        <w:rPr>
                          <w:rFonts w:eastAsiaTheme="minorHAnsi" w:cstheme="minorHAnsi"/>
                          <w:color w:val="000000" w:themeColor="text1"/>
                          <w:sz w:val="22"/>
                          <w:szCs w:val="22"/>
                          <w:lang w:val="en-CA"/>
                        </w:rPr>
                        <w:t xml:space="preserve"> </w:t>
                      </w:r>
                      <w:r w:rsidRPr="00892E94">
                        <w:rPr>
                          <w:rFonts w:eastAsiaTheme="minorHAnsi" w:cstheme="minorHAnsi"/>
                          <w:color w:val="000000" w:themeColor="text1"/>
                          <w:sz w:val="22"/>
                          <w:szCs w:val="22"/>
                          <w:lang w:val="en-CA"/>
                        </w:rPr>
                        <w:t xml:space="preserve">criminal related activity. </w:t>
                      </w:r>
                      <w:r w:rsidRPr="00892E94">
                        <w:rPr>
                          <w:rFonts w:eastAsiaTheme="minorHAnsi" w:cstheme="minorHAnsi"/>
                          <w:b/>
                          <w:bCs/>
                          <w:color w:val="000000" w:themeColor="text1"/>
                          <w:sz w:val="22"/>
                          <w:szCs w:val="22"/>
                          <w:lang w:val="en-CA"/>
                        </w:rPr>
                        <w:t>To enable disruption of attacks, bystanders must understand the important role they play in terrorism prevention and the available opportunities to report pertinent suspicious information.</w:t>
                      </w:r>
                      <w:r>
                        <w:rPr>
                          <w:rFonts w:eastAsiaTheme="minorHAnsi" w:cstheme="minorHAnsi"/>
                          <w:color w:val="000000" w:themeColor="text1"/>
                          <w:sz w:val="22"/>
                          <w:szCs w:val="22"/>
                          <w:lang w:val="en-CA"/>
                        </w:rPr>
                        <w:t>”</w:t>
                      </w:r>
                    </w:p>
                  </w:txbxContent>
                </v:textbox>
                <w10:wrap type="tight"/>
              </v:shape>
            </w:pict>
          </mc:Fallback>
        </mc:AlternateContent>
      </w:r>
      <w:r w:rsidR="00D47B1E">
        <w:rPr>
          <w:sz w:val="22"/>
          <w:szCs w:val="22"/>
          <w:lang w:val="en"/>
        </w:rPr>
        <w:t>Throughout the HEAC</w:t>
      </w:r>
      <w:r w:rsidR="00373569" w:rsidRPr="007C68E9">
        <w:rPr>
          <w:sz w:val="22"/>
          <w:szCs w:val="22"/>
          <w:lang w:val="en"/>
        </w:rPr>
        <w:t xml:space="preserve">, the </w:t>
      </w:r>
      <w:r w:rsidR="00C279B7">
        <w:rPr>
          <w:sz w:val="22"/>
          <w:szCs w:val="22"/>
          <w:lang w:val="en"/>
        </w:rPr>
        <w:t>threat actor</w:t>
      </w:r>
      <w:r w:rsidR="00373569" w:rsidRPr="007C68E9">
        <w:rPr>
          <w:sz w:val="22"/>
          <w:szCs w:val="22"/>
          <w:lang w:val="en"/>
        </w:rPr>
        <w:t xml:space="preserve"> may recognize the finality of their upcoming actions and decide to take part in activities that they would not normally do. The New Jersey Office of Homeland Security and Preparedness </w:t>
      </w:r>
      <w:hyperlink r:id="rId60" w:history="1">
        <w:r w:rsidR="00373569" w:rsidRPr="007C68E9">
          <w:rPr>
            <w:color w:val="0563C1"/>
            <w:sz w:val="22"/>
            <w:szCs w:val="22"/>
            <w:u w:val="single"/>
            <w:lang w:val="en"/>
          </w:rPr>
          <w:t>noted</w:t>
        </w:r>
      </w:hyperlink>
      <w:r w:rsidR="00373569" w:rsidRPr="007C68E9">
        <w:rPr>
          <w:sz w:val="22"/>
          <w:szCs w:val="22"/>
          <w:lang w:val="en"/>
        </w:rPr>
        <w:t xml:space="preserve"> that “</w:t>
      </w:r>
      <w:r w:rsidR="00373569" w:rsidRPr="007C68E9">
        <w:rPr>
          <w:bCs/>
          <w:iCs/>
          <w:sz w:val="22"/>
          <w:szCs w:val="22"/>
        </w:rPr>
        <w:t xml:space="preserve">family members, peers, and close contacts may be the first to notice radical shifts in behavior and attitude, as well as unusual Internet activity.” This was after a family </w:t>
      </w:r>
      <w:r w:rsidR="00373569" w:rsidRPr="007C68E9">
        <w:rPr>
          <w:rFonts w:cs="Arial"/>
          <w:b/>
          <w:bCs/>
          <w:iCs/>
          <w:color w:val="000000"/>
          <w:sz w:val="22"/>
          <w:szCs w:val="32"/>
        </w:rPr>
        <w:t>member notified law enforcement of someone’s erratic behavior. The man was arrested and charged with</w:t>
      </w:r>
      <w:r w:rsidR="00373569" w:rsidRPr="007C68E9">
        <w:rPr>
          <w:rFonts w:cs="Arial"/>
          <w:color w:val="000000"/>
          <w:sz w:val="22"/>
          <w:szCs w:val="32"/>
          <w:shd w:val="clear" w:color="auto" w:fill="FFFFFF"/>
        </w:rPr>
        <w:t xml:space="preserve"> plotting to build a pressure-cooker bomb and detonate it in New York City to “kill as many people as possible” in support of the Islamic State.</w:t>
      </w:r>
    </w:p>
    <w:p w14:paraId="540CB8FA" w14:textId="06B6B4FE" w:rsidR="00373569" w:rsidRPr="007C68E9" w:rsidRDefault="00373569" w:rsidP="007C68E9">
      <w:pPr>
        <w:pStyle w:val="NoSpacing"/>
        <w:rPr>
          <w:rFonts w:cs="Calibri"/>
          <w:sz w:val="22"/>
          <w:szCs w:val="22"/>
        </w:rPr>
      </w:pPr>
    </w:p>
    <w:p w14:paraId="072137F3" w14:textId="3E06AA09" w:rsidR="00373569" w:rsidRPr="007C68E9" w:rsidRDefault="00373569" w:rsidP="007C68E9">
      <w:pPr>
        <w:pStyle w:val="NoSpacing"/>
        <w:rPr>
          <w:rFonts w:cs="Calibri"/>
          <w:sz w:val="22"/>
          <w:szCs w:val="22"/>
          <w:lang w:val="en"/>
        </w:rPr>
      </w:pPr>
      <w:r w:rsidRPr="007C68E9">
        <w:rPr>
          <w:rFonts w:cs="Calibri"/>
          <w:sz w:val="22"/>
          <w:szCs w:val="22"/>
        </w:rPr>
        <w:t xml:space="preserve">The shifts in behavior may also manifest in various ways. </w:t>
      </w:r>
      <w:r w:rsidRPr="007C68E9">
        <w:rPr>
          <w:rFonts w:cs="Calibri"/>
          <w:sz w:val="22"/>
          <w:szCs w:val="22"/>
          <w:lang w:val="en"/>
        </w:rPr>
        <w:t xml:space="preserve">Some individuals may withdraw, or withdraw further, from their friends and family; others may begin to engage in reckless behavior knowing that their outcome is predetermined; others may look to establishing or re-establishing a connection with religion; while others may seek to reconnect with lost friends or family or wrap up personal matters. Some individuals may start giving away cherished personal effects or items to those closest to them without much explanation. These shifts are not necessarily things that may not happen abruptly or immediately before the act, but can occur over </w:t>
      </w:r>
      <w:proofErr w:type="gramStart"/>
      <w:r w:rsidRPr="007C68E9">
        <w:rPr>
          <w:rFonts w:cs="Calibri"/>
          <w:sz w:val="22"/>
          <w:szCs w:val="22"/>
          <w:lang w:val="en"/>
        </w:rPr>
        <w:t>a period of time</w:t>
      </w:r>
      <w:proofErr w:type="gramEnd"/>
      <w:r w:rsidRPr="007C68E9">
        <w:rPr>
          <w:rFonts w:cs="Calibri"/>
          <w:sz w:val="22"/>
          <w:szCs w:val="22"/>
          <w:lang w:val="en"/>
        </w:rPr>
        <w:t>, with some happening immediately and beforehand.</w:t>
      </w:r>
    </w:p>
    <w:p w14:paraId="206C12B0" w14:textId="77777777" w:rsidR="00373569" w:rsidRPr="007C68E9" w:rsidRDefault="00373569" w:rsidP="007C68E9">
      <w:pPr>
        <w:pStyle w:val="NoSpacing"/>
        <w:rPr>
          <w:rFonts w:cs="Calibri"/>
          <w:sz w:val="22"/>
          <w:szCs w:val="22"/>
          <w:lang w:val="en"/>
        </w:rPr>
      </w:pPr>
    </w:p>
    <w:p w14:paraId="6D15A042" w14:textId="74155799" w:rsidR="00373569" w:rsidRDefault="00373569" w:rsidP="007C68E9">
      <w:pPr>
        <w:pStyle w:val="NoSpacing"/>
        <w:rPr>
          <w:sz w:val="22"/>
          <w:szCs w:val="22"/>
          <w:lang w:val="en"/>
        </w:rPr>
      </w:pPr>
      <w:r w:rsidRPr="007C68E9">
        <w:rPr>
          <w:rFonts w:cs="Calibri"/>
          <w:sz w:val="22"/>
          <w:szCs w:val="22"/>
          <w:lang w:val="en"/>
        </w:rPr>
        <w:t xml:space="preserve">Finally, for some </w:t>
      </w:r>
      <w:r w:rsidR="00C279B7">
        <w:rPr>
          <w:rFonts w:cs="Calibri"/>
          <w:sz w:val="22"/>
          <w:szCs w:val="22"/>
          <w:lang w:val="en"/>
        </w:rPr>
        <w:t>threat actor</w:t>
      </w:r>
      <w:r w:rsidRPr="007C68E9">
        <w:rPr>
          <w:rFonts w:cs="Calibri"/>
          <w:sz w:val="22"/>
          <w:szCs w:val="22"/>
          <w:lang w:val="en"/>
        </w:rPr>
        <w:t xml:space="preserve">s, this Pre-Attack Operations period can create </w:t>
      </w:r>
      <w:r w:rsidR="00D26117" w:rsidRPr="007C68E9">
        <w:rPr>
          <w:rFonts w:cs="Calibri"/>
          <w:sz w:val="22"/>
          <w:szCs w:val="22"/>
          <w:lang w:val="en"/>
        </w:rPr>
        <w:t>vulnerabilities</w:t>
      </w:r>
      <w:r w:rsidRPr="007C68E9">
        <w:rPr>
          <w:rFonts w:cs="Calibri"/>
          <w:sz w:val="22"/>
          <w:szCs w:val="22"/>
          <w:lang w:val="en"/>
        </w:rPr>
        <w:t xml:space="preserve">. Some </w:t>
      </w:r>
      <w:r w:rsidR="00C279B7">
        <w:rPr>
          <w:rFonts w:cs="Calibri"/>
          <w:sz w:val="22"/>
          <w:szCs w:val="22"/>
          <w:lang w:val="en"/>
        </w:rPr>
        <w:t>threat actor</w:t>
      </w:r>
      <w:r w:rsidRPr="007C68E9">
        <w:rPr>
          <w:rFonts w:cs="Calibri"/>
          <w:sz w:val="22"/>
          <w:szCs w:val="22"/>
          <w:lang w:val="en"/>
        </w:rPr>
        <w:t xml:space="preserve">s may get jittery and feel compelled to visit the target location or unnecessarily validate their surveillance with one final run through. The </w:t>
      </w:r>
      <w:hyperlink r:id="rId61" w:history="1">
        <w:r w:rsidRPr="007C68E9">
          <w:rPr>
            <w:rFonts w:cs="Calibri"/>
            <w:color w:val="0563C1"/>
            <w:sz w:val="22"/>
            <w:szCs w:val="22"/>
            <w:u w:val="single"/>
            <w:lang w:val="en"/>
          </w:rPr>
          <w:t xml:space="preserve">Nice, France terrorist </w:t>
        </w:r>
        <w:r w:rsidR="00C279B7">
          <w:rPr>
            <w:rFonts w:cs="Calibri"/>
            <w:color w:val="0563C1"/>
            <w:sz w:val="22"/>
            <w:szCs w:val="22"/>
            <w:u w:val="single"/>
            <w:lang w:val="en"/>
          </w:rPr>
          <w:t>threat actor</w:t>
        </w:r>
      </w:hyperlink>
      <w:r w:rsidRPr="007C68E9">
        <w:rPr>
          <w:rFonts w:cs="Calibri"/>
          <w:sz w:val="22"/>
          <w:szCs w:val="22"/>
          <w:lang w:val="en"/>
        </w:rPr>
        <w:t xml:space="preserve"> drove through the area in the same truck he would use to kill over 80 people two days later, scrutinizing locations and evaluating the best place to execute his attack, in addition to going through a period of time using drugs</w:t>
      </w:r>
      <w:r w:rsidRPr="007C68E9">
        <w:rPr>
          <w:sz w:val="22"/>
          <w:szCs w:val="22"/>
          <w:lang w:val="en"/>
        </w:rPr>
        <w:t xml:space="preserve"> and engaging in unusual sexual behavior. This type of suspicious behavior by the </w:t>
      </w:r>
      <w:r w:rsidR="00C279B7">
        <w:rPr>
          <w:sz w:val="22"/>
          <w:szCs w:val="22"/>
          <w:lang w:val="en"/>
        </w:rPr>
        <w:t>threat actor</w:t>
      </w:r>
      <w:r w:rsidRPr="007C68E9">
        <w:rPr>
          <w:sz w:val="22"/>
          <w:szCs w:val="22"/>
          <w:lang w:val="en"/>
        </w:rPr>
        <w:t xml:space="preserve"> created two potential vulnerabilities that may have been pieces of information that authorities could have used in a larger puzzle.</w:t>
      </w:r>
    </w:p>
    <w:p w14:paraId="6CD7A6B5" w14:textId="28235827" w:rsidR="00D44F99" w:rsidRDefault="00D44F99" w:rsidP="007C68E9">
      <w:pPr>
        <w:pStyle w:val="NoSpacing"/>
        <w:rPr>
          <w:sz w:val="22"/>
          <w:szCs w:val="22"/>
          <w:lang w:val="en"/>
        </w:rPr>
      </w:pPr>
    </w:p>
    <w:p w14:paraId="7A94650D" w14:textId="77777777" w:rsidR="00D44F99" w:rsidRPr="007C68E9" w:rsidRDefault="00D44F99" w:rsidP="00D44F99">
      <w:pPr>
        <w:jc w:val="both"/>
        <w:rPr>
          <w:rFonts w:ascii="Calibri" w:eastAsia="Calibri" w:hAnsi="Calibri"/>
          <w:color w:val="000000"/>
          <w:sz w:val="22"/>
          <w:szCs w:val="22"/>
        </w:rPr>
      </w:pPr>
      <w:r w:rsidRPr="007C68E9">
        <w:rPr>
          <w:rFonts w:ascii="Calibri" w:eastAsia="Calibri" w:hAnsi="Calibri"/>
          <w:b/>
          <w:bCs/>
          <w:color w:val="000000"/>
          <w:sz w:val="22"/>
          <w:szCs w:val="22"/>
          <w:lang w:val="en-CA"/>
        </w:rPr>
        <w:t>Pathway to Violence.</w:t>
      </w:r>
      <w:r w:rsidRPr="007C68E9">
        <w:rPr>
          <w:rFonts w:ascii="Calibri" w:eastAsia="Calibri" w:hAnsi="Calibri"/>
          <w:color w:val="000000"/>
          <w:sz w:val="22"/>
          <w:szCs w:val="22"/>
          <w:lang w:val="en-CA"/>
        </w:rPr>
        <w:t xml:space="preserve"> During this planning process, and especially right before the attack is initiated, the individual(s) involved in the attack may start to withdraw as they come to grips with what is to come. They may start to pull back from family and friends; they may become more agitated; or post troubling statements online through social media or in passing conversations with others. Two resources can help organizations with training on suspicious behaviors or activities.</w:t>
      </w:r>
    </w:p>
    <w:p w14:paraId="29F59E88" w14:textId="77777777" w:rsidR="00D44F99" w:rsidRPr="007C68E9" w:rsidRDefault="00D44F99" w:rsidP="00D44F99">
      <w:pPr>
        <w:numPr>
          <w:ilvl w:val="0"/>
          <w:numId w:val="11"/>
        </w:numPr>
        <w:jc w:val="both"/>
        <w:rPr>
          <w:rFonts w:ascii="Calibri" w:eastAsia="Calibri" w:hAnsi="Calibri"/>
          <w:color w:val="000000"/>
          <w:sz w:val="22"/>
          <w:szCs w:val="22"/>
        </w:rPr>
      </w:pPr>
      <w:r w:rsidRPr="007C68E9">
        <w:rPr>
          <w:rFonts w:ascii="Calibri" w:eastAsia="Calibri" w:hAnsi="Calibri"/>
          <w:color w:val="000000"/>
          <w:sz w:val="22"/>
          <w:szCs w:val="22"/>
          <w:lang w:val="en-CA"/>
        </w:rPr>
        <w:t xml:space="preserve">CISA’s </w:t>
      </w:r>
      <w:hyperlink r:id="rId62" w:history="1">
        <w:r w:rsidRPr="007C68E9">
          <w:rPr>
            <w:rStyle w:val="Hyperlink"/>
            <w:rFonts w:ascii="Calibri" w:eastAsia="Calibri" w:hAnsi="Calibri"/>
            <w:sz w:val="22"/>
            <w:szCs w:val="22"/>
            <w:lang w:val="en-CA"/>
          </w:rPr>
          <w:t>Pathway to Violence</w:t>
        </w:r>
      </w:hyperlink>
      <w:r w:rsidRPr="007C68E9">
        <w:rPr>
          <w:rFonts w:ascii="Calibri" w:eastAsia="Calibri" w:hAnsi="Calibri"/>
          <w:color w:val="000000"/>
          <w:sz w:val="22"/>
          <w:szCs w:val="22"/>
          <w:lang w:val="en-CA"/>
        </w:rPr>
        <w:t xml:space="preserve"> document</w:t>
      </w:r>
    </w:p>
    <w:p w14:paraId="4ECF9628" w14:textId="77777777" w:rsidR="00D44F99" w:rsidRPr="007C68E9" w:rsidRDefault="00D44F99" w:rsidP="00D44F99">
      <w:pPr>
        <w:numPr>
          <w:ilvl w:val="1"/>
          <w:numId w:val="11"/>
        </w:numPr>
        <w:jc w:val="both"/>
        <w:rPr>
          <w:rFonts w:ascii="Calibri" w:eastAsia="Calibri" w:hAnsi="Calibri"/>
          <w:color w:val="000000"/>
          <w:sz w:val="22"/>
          <w:szCs w:val="22"/>
        </w:rPr>
      </w:pPr>
      <w:r w:rsidRPr="007C68E9">
        <w:rPr>
          <w:rFonts w:ascii="Calibri" w:eastAsia="Calibri" w:hAnsi="Calibri"/>
          <w:color w:val="000000"/>
          <w:sz w:val="22"/>
          <w:szCs w:val="22"/>
        </w:rPr>
        <w:t>Be Alert to Signs of Trouble: Potential warning signs include:</w:t>
      </w:r>
    </w:p>
    <w:p w14:paraId="0CC052B4"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Increasingly erratic, unsafe, or aggressive behaviors.</w:t>
      </w:r>
    </w:p>
    <w:p w14:paraId="49317285"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Hostile feelings of injustice or perceived wrongdoing.</w:t>
      </w:r>
    </w:p>
    <w:p w14:paraId="09033BD3"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Drug and alcohol abuse.</w:t>
      </w:r>
    </w:p>
    <w:p w14:paraId="5C1AC985"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Marginalization or distancing from friends and colleagues.</w:t>
      </w:r>
    </w:p>
    <w:p w14:paraId="0AB1D22E"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Changes in performance at work.</w:t>
      </w:r>
    </w:p>
    <w:p w14:paraId="62D8E089"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Sudden and dramatic changes in home life or in personality.</w:t>
      </w:r>
    </w:p>
    <w:p w14:paraId="352ADFF5"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Financial difficulties.</w:t>
      </w:r>
    </w:p>
    <w:p w14:paraId="48DE7AF7"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Pending civil or criminal litigation.</w:t>
      </w:r>
    </w:p>
    <w:p w14:paraId="1A204214"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Observable grievances with threats and plans of retribution.</w:t>
      </w:r>
    </w:p>
    <w:p w14:paraId="6293C5C4" w14:textId="77777777" w:rsidR="00D44F99" w:rsidRPr="007C68E9" w:rsidRDefault="00D44F99" w:rsidP="00D44F99">
      <w:pPr>
        <w:numPr>
          <w:ilvl w:val="1"/>
          <w:numId w:val="11"/>
        </w:numPr>
        <w:jc w:val="both"/>
        <w:rPr>
          <w:rFonts w:ascii="Calibri" w:eastAsia="Calibri" w:hAnsi="Calibri"/>
          <w:color w:val="000000"/>
          <w:sz w:val="22"/>
          <w:szCs w:val="22"/>
        </w:rPr>
      </w:pPr>
      <w:r w:rsidRPr="007C68E9">
        <w:rPr>
          <w:rFonts w:ascii="Calibri" w:eastAsia="Calibri" w:hAnsi="Calibri"/>
          <w:color w:val="000000"/>
          <w:sz w:val="22"/>
          <w:szCs w:val="22"/>
        </w:rPr>
        <w:t>Appropriate Intervention. Help ensure the safety of you and your colleagues by:</w:t>
      </w:r>
    </w:p>
    <w:p w14:paraId="5A16DB80"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Being aware of drastic changes in attitude toward others.</w:t>
      </w:r>
    </w:p>
    <w:p w14:paraId="39EF9B89"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Taking note of any escalations in behavior.</w:t>
      </w:r>
    </w:p>
    <w:p w14:paraId="382EAF09" w14:textId="77777777" w:rsidR="00D44F99" w:rsidRPr="007C68E9" w:rsidRDefault="00D44F99" w:rsidP="00D44F99">
      <w:pPr>
        <w:numPr>
          <w:ilvl w:val="2"/>
          <w:numId w:val="11"/>
        </w:numPr>
        <w:jc w:val="both"/>
        <w:rPr>
          <w:rFonts w:ascii="Calibri" w:eastAsia="Calibri" w:hAnsi="Calibri"/>
          <w:color w:val="000000"/>
          <w:sz w:val="22"/>
          <w:szCs w:val="22"/>
        </w:rPr>
      </w:pPr>
      <w:r w:rsidRPr="007C68E9">
        <w:rPr>
          <w:rFonts w:ascii="Calibri" w:eastAsia="Calibri" w:hAnsi="Calibri"/>
          <w:color w:val="000000"/>
          <w:sz w:val="22"/>
          <w:szCs w:val="22"/>
        </w:rPr>
        <w:t>Providing any information that may help facilitate intervention and mitigate potential risks.</w:t>
      </w:r>
    </w:p>
    <w:p w14:paraId="71FDC50F" w14:textId="77777777" w:rsidR="00D44F99" w:rsidRPr="007C68E9" w:rsidRDefault="00D44F99" w:rsidP="00D44F99">
      <w:pPr>
        <w:numPr>
          <w:ilvl w:val="1"/>
          <w:numId w:val="11"/>
        </w:numPr>
        <w:jc w:val="both"/>
        <w:rPr>
          <w:rFonts w:ascii="Calibri" w:eastAsia="Calibri" w:hAnsi="Calibri"/>
          <w:color w:val="000000"/>
          <w:sz w:val="22"/>
          <w:szCs w:val="22"/>
        </w:rPr>
      </w:pPr>
      <w:r w:rsidRPr="007C68E9">
        <w:rPr>
          <w:rFonts w:ascii="Calibri" w:eastAsia="Calibri" w:hAnsi="Calibri"/>
          <w:color w:val="000000"/>
          <w:sz w:val="22"/>
          <w:szCs w:val="22"/>
        </w:rPr>
        <w:t>Reach Out for Help. Contact your supervisor or your human resources department to alert them of potential dangers and enable them to mitigate any emerging risks.</w:t>
      </w:r>
    </w:p>
    <w:p w14:paraId="2F7DB3A8" w14:textId="77777777" w:rsidR="00D44F99" w:rsidRPr="007C68E9" w:rsidRDefault="009F08B6" w:rsidP="00D44F99">
      <w:pPr>
        <w:numPr>
          <w:ilvl w:val="1"/>
          <w:numId w:val="11"/>
        </w:numPr>
        <w:jc w:val="both"/>
        <w:rPr>
          <w:rFonts w:ascii="Calibri" w:eastAsia="Calibri" w:hAnsi="Calibri"/>
          <w:color w:val="000000"/>
          <w:sz w:val="22"/>
          <w:szCs w:val="22"/>
        </w:rPr>
      </w:pPr>
      <w:hyperlink r:id="rId63" w:history="1">
        <w:r w:rsidR="00D44F99" w:rsidRPr="007C68E9">
          <w:rPr>
            <w:rStyle w:val="Hyperlink"/>
            <w:rFonts w:ascii="Calibri" w:eastAsia="Calibri" w:hAnsi="Calibri"/>
            <w:sz w:val="22"/>
            <w:szCs w:val="22"/>
          </w:rPr>
          <w:t>Pathway to Violence Video.</w:t>
        </w:r>
      </w:hyperlink>
      <w:r w:rsidR="00D44F99" w:rsidRPr="007C68E9">
        <w:rPr>
          <w:rFonts w:ascii="Calibri" w:eastAsia="Calibri" w:hAnsi="Calibri"/>
          <w:color w:val="000000"/>
          <w:sz w:val="22"/>
          <w:szCs w:val="22"/>
        </w:rPr>
        <w:t xml:space="preserve"> This video is a training aid that provides information regarding the behavior indicators that assailants often demonstration before a violent act. This video also describes the six progressive steps (</w:t>
      </w:r>
      <w:proofErr w:type="gramStart"/>
      <w:r w:rsidR="00D44F99" w:rsidRPr="007C68E9">
        <w:rPr>
          <w:rFonts w:ascii="Calibri" w:eastAsia="Calibri" w:hAnsi="Calibri"/>
          <w:color w:val="000000"/>
          <w:sz w:val="22"/>
          <w:szCs w:val="22"/>
        </w:rPr>
        <w:t>similar to</w:t>
      </w:r>
      <w:proofErr w:type="gramEnd"/>
      <w:r w:rsidR="00D44F99" w:rsidRPr="007C68E9">
        <w:rPr>
          <w:rFonts w:ascii="Calibri" w:eastAsia="Calibri" w:hAnsi="Calibri"/>
          <w:color w:val="000000"/>
          <w:sz w:val="22"/>
          <w:szCs w:val="22"/>
        </w:rPr>
        <w:t xml:space="preserve"> the HEAC process) that may be observable by colleagues. </w:t>
      </w:r>
    </w:p>
    <w:p w14:paraId="6EF9A74F" w14:textId="7B4C5CB3" w:rsidR="00D44F99" w:rsidRPr="00D44F99" w:rsidRDefault="00D44F99" w:rsidP="007C68E9">
      <w:pPr>
        <w:numPr>
          <w:ilvl w:val="0"/>
          <w:numId w:val="11"/>
        </w:numPr>
        <w:jc w:val="both"/>
        <w:rPr>
          <w:rFonts w:ascii="Calibri" w:eastAsia="Calibri" w:hAnsi="Calibri"/>
          <w:color w:val="000000"/>
          <w:sz w:val="22"/>
          <w:szCs w:val="22"/>
        </w:rPr>
      </w:pPr>
      <w:r w:rsidRPr="007C68E9">
        <w:rPr>
          <w:rFonts w:ascii="Calibri" w:eastAsia="Calibri" w:hAnsi="Calibri"/>
          <w:color w:val="000000"/>
          <w:sz w:val="22"/>
          <w:szCs w:val="22"/>
          <w:lang w:val="en-CA"/>
        </w:rPr>
        <w:t>The “</w:t>
      </w:r>
      <w:hyperlink r:id="rId64" w:history="1">
        <w:r w:rsidRPr="007C68E9">
          <w:rPr>
            <w:rStyle w:val="Hyperlink"/>
            <w:rFonts w:ascii="Calibri" w:eastAsia="Calibri" w:hAnsi="Calibri"/>
            <w:sz w:val="22"/>
            <w:szCs w:val="22"/>
            <w:lang w:val="en-CA"/>
          </w:rPr>
          <w:t>If You See Something, Say Something</w:t>
        </w:r>
      </w:hyperlink>
      <w:r w:rsidRPr="007C68E9">
        <w:rPr>
          <w:rFonts w:ascii="Calibri" w:eastAsia="Calibri" w:hAnsi="Calibri"/>
          <w:color w:val="000000"/>
          <w:sz w:val="22"/>
          <w:szCs w:val="22"/>
          <w:lang w:val="en-CA"/>
        </w:rPr>
        <w:t>” campaign. This infographic provides observable activities that could be indicators of potential threat-based activities that would support the HEAC.</w:t>
      </w:r>
      <w:r w:rsidR="0039367D">
        <w:rPr>
          <w:rFonts w:ascii="Calibri" w:eastAsia="Calibri" w:hAnsi="Calibri"/>
          <w:color w:val="000000"/>
          <w:sz w:val="22"/>
          <w:szCs w:val="22"/>
          <w:lang w:val="en-CA"/>
        </w:rPr>
        <w:t xml:space="preserve"> </w:t>
      </w:r>
    </w:p>
    <w:p w14:paraId="24CF8479" w14:textId="77777777" w:rsidR="007C68E9" w:rsidRPr="007C68E9" w:rsidRDefault="007C68E9" w:rsidP="007C68E9">
      <w:pPr>
        <w:pStyle w:val="NoSpacing"/>
        <w:rPr>
          <w:sz w:val="22"/>
          <w:szCs w:val="22"/>
        </w:rPr>
      </w:pPr>
    </w:p>
    <w:p w14:paraId="2F725021" w14:textId="5A30854A" w:rsidR="00373569" w:rsidRPr="007C68E9" w:rsidRDefault="00373569" w:rsidP="007C68E9">
      <w:pPr>
        <w:pStyle w:val="NoSpacing"/>
        <w:rPr>
          <w:sz w:val="22"/>
          <w:szCs w:val="22"/>
        </w:rPr>
      </w:pPr>
      <w:r w:rsidRPr="007C68E9">
        <w:rPr>
          <w:b/>
          <w:bCs/>
          <w:sz w:val="22"/>
          <w:szCs w:val="22"/>
        </w:rPr>
        <w:t>Security Briefings / Information Sharing.</w:t>
      </w:r>
      <w:r w:rsidRPr="007C68E9">
        <w:rPr>
          <w:sz w:val="22"/>
          <w:szCs w:val="22"/>
        </w:rPr>
        <w:t xml:space="preserve"> Incumbent upon knowing the threat is developing information sharing relationships internally and externally. Security organizations should ensure that all employees are aware of the potential threats so they can be prepared in the event of an incident. Externally, information sharing exchanges about threats and threat tactics between organizations will ensure better preparedness and development of plans. This should include industry groups, such as Information Sharing and Analysis Centers (ISAC)</w:t>
      </w:r>
      <w:r w:rsidR="00DD430C">
        <w:rPr>
          <w:sz w:val="22"/>
          <w:szCs w:val="22"/>
        </w:rPr>
        <w:t xml:space="preserve"> and Organizations (ISAOs)</w:t>
      </w:r>
      <w:r w:rsidRPr="007C68E9">
        <w:rPr>
          <w:sz w:val="22"/>
          <w:szCs w:val="22"/>
        </w:rPr>
        <w:t>, community security groups, relationships with local fusion centers and law enforcements, and other appropriate formal and informal groups. Reach out to local neighbors and law enforcement to enhance understanding and coordination regarding threats and response.</w:t>
      </w:r>
    </w:p>
    <w:p w14:paraId="0DC01CF9" w14:textId="77777777" w:rsidR="007C68E9" w:rsidRDefault="007C68E9" w:rsidP="007C68E9">
      <w:pPr>
        <w:pStyle w:val="NoSpacing"/>
        <w:rPr>
          <w:color w:val="212121"/>
          <w:sz w:val="22"/>
          <w:szCs w:val="22"/>
          <w:lang w:val="en-CA"/>
        </w:rPr>
      </w:pPr>
    </w:p>
    <w:p w14:paraId="6B1B8E75" w14:textId="77777777" w:rsidR="007C68E9" w:rsidRDefault="00373569" w:rsidP="007C68E9">
      <w:pPr>
        <w:pStyle w:val="NoSpacing"/>
        <w:numPr>
          <w:ilvl w:val="0"/>
          <w:numId w:val="20"/>
        </w:numPr>
        <w:rPr>
          <w:sz w:val="22"/>
          <w:szCs w:val="22"/>
        </w:rPr>
      </w:pPr>
      <w:r w:rsidRPr="007C68E9">
        <w:rPr>
          <w:color w:val="212121"/>
          <w:sz w:val="22"/>
          <w:szCs w:val="22"/>
          <w:lang w:val="en-CA"/>
        </w:rPr>
        <w:t xml:space="preserve">Threat briefings are an important part to helping employees recognize behavior patterns and should be a part of a regularly scheduled interval. These briefings should not just focus on nation-state sponsored, or terrorist inspired attacks. These should include active shooter and workplace violence attacks. Case studies and field studies by law enforcement organizations are excellent training aids to help train employees and alert them to warning signs. </w:t>
      </w:r>
    </w:p>
    <w:p w14:paraId="5CA63D01" w14:textId="77777777" w:rsidR="007C68E9" w:rsidRDefault="007C68E9" w:rsidP="007C68E9">
      <w:pPr>
        <w:pStyle w:val="NoSpacing"/>
        <w:ind w:left="720"/>
        <w:rPr>
          <w:sz w:val="22"/>
          <w:szCs w:val="22"/>
        </w:rPr>
      </w:pPr>
    </w:p>
    <w:p w14:paraId="46D06AEC" w14:textId="5B1C0FB1" w:rsidR="007C68E9" w:rsidRPr="007C68E9" w:rsidRDefault="00373569" w:rsidP="007C68E9">
      <w:pPr>
        <w:pStyle w:val="NoSpacing"/>
        <w:numPr>
          <w:ilvl w:val="0"/>
          <w:numId w:val="20"/>
        </w:numPr>
        <w:rPr>
          <w:sz w:val="22"/>
          <w:szCs w:val="22"/>
        </w:rPr>
      </w:pPr>
      <w:r w:rsidRPr="007C68E9">
        <w:rPr>
          <w:sz w:val="22"/>
          <w:szCs w:val="22"/>
        </w:rPr>
        <w:lastRenderedPageBreak/>
        <w:t>In addition, several existing programs are available to organizations to help prevent these type</w:t>
      </w:r>
      <w:r w:rsidR="00DD430C">
        <w:rPr>
          <w:sz w:val="22"/>
          <w:szCs w:val="22"/>
        </w:rPr>
        <w:t>s</w:t>
      </w:r>
      <w:r w:rsidRPr="007C68E9">
        <w:rPr>
          <w:sz w:val="22"/>
          <w:szCs w:val="22"/>
        </w:rPr>
        <w:t xml:space="preserve"> of attacks; the US Department of Homeland Security advocates “See Something, Say Something” while the U</w:t>
      </w:r>
      <w:r w:rsidR="00DD430C">
        <w:rPr>
          <w:sz w:val="22"/>
          <w:szCs w:val="22"/>
        </w:rPr>
        <w:t>.</w:t>
      </w:r>
      <w:r w:rsidRPr="007C68E9">
        <w:rPr>
          <w:sz w:val="22"/>
          <w:szCs w:val="22"/>
        </w:rPr>
        <w:t>S</w:t>
      </w:r>
      <w:r w:rsidR="00DD430C">
        <w:rPr>
          <w:sz w:val="22"/>
          <w:szCs w:val="22"/>
        </w:rPr>
        <w:t>.</w:t>
      </w:r>
      <w:r w:rsidRPr="007C68E9">
        <w:rPr>
          <w:sz w:val="22"/>
          <w:szCs w:val="22"/>
        </w:rPr>
        <w:t xml:space="preserve"> Army has established a Threat Awareness and Reporting Program. These programs both work to provide training to employees on behaviors as well as to give people an outlet for reporting suspicious behavior. Additional training and references include:</w:t>
      </w:r>
    </w:p>
    <w:p w14:paraId="6B3362C7" w14:textId="77777777" w:rsidR="00864412" w:rsidRDefault="00373569" w:rsidP="00864412">
      <w:pPr>
        <w:pStyle w:val="NoSpacing"/>
        <w:numPr>
          <w:ilvl w:val="1"/>
          <w:numId w:val="20"/>
        </w:numPr>
        <w:rPr>
          <w:sz w:val="22"/>
          <w:szCs w:val="22"/>
        </w:rPr>
      </w:pPr>
      <w:r w:rsidRPr="007C68E9">
        <w:rPr>
          <w:sz w:val="22"/>
          <w:szCs w:val="22"/>
        </w:rPr>
        <w:t xml:space="preserve">Indicators of an individual’s movement towards violent action. DHS has developed several sites with useful reference material organizations can access to help inform security awareness efforts including Active Shooter focused sites (see </w:t>
      </w:r>
      <w:hyperlink r:id="rId65" w:history="1">
        <w:r w:rsidRPr="007C68E9">
          <w:rPr>
            <w:color w:val="0563C1"/>
            <w:sz w:val="22"/>
            <w:szCs w:val="22"/>
            <w:u w:val="single"/>
          </w:rPr>
          <w:t>here</w:t>
        </w:r>
      </w:hyperlink>
      <w:r w:rsidRPr="007C68E9">
        <w:rPr>
          <w:sz w:val="22"/>
          <w:szCs w:val="22"/>
        </w:rPr>
        <w:t xml:space="preserve">, and </w:t>
      </w:r>
      <w:hyperlink r:id="rId66" w:history="1">
        <w:r w:rsidRPr="007C68E9">
          <w:rPr>
            <w:color w:val="0563C1"/>
            <w:sz w:val="22"/>
            <w:szCs w:val="22"/>
            <w:u w:val="single"/>
          </w:rPr>
          <w:t>here</w:t>
        </w:r>
      </w:hyperlink>
      <w:r w:rsidRPr="007C68E9">
        <w:rPr>
          <w:sz w:val="22"/>
          <w:szCs w:val="22"/>
        </w:rPr>
        <w:t xml:space="preserve">) and a website focused on </w:t>
      </w:r>
      <w:hyperlink r:id="rId67" w:history="1">
        <w:r w:rsidRPr="007C68E9">
          <w:rPr>
            <w:color w:val="0563C1"/>
            <w:sz w:val="22"/>
            <w:szCs w:val="22"/>
            <w:u w:val="single"/>
          </w:rPr>
          <w:t>Countering Violent Extremism</w:t>
        </w:r>
      </w:hyperlink>
      <w:r w:rsidRPr="007C68E9">
        <w:rPr>
          <w:sz w:val="22"/>
          <w:szCs w:val="22"/>
        </w:rPr>
        <w:t xml:space="preserve"> and regarding “</w:t>
      </w:r>
      <w:hyperlink r:id="rId68" w:history="1">
        <w:r w:rsidRPr="007C68E9">
          <w:rPr>
            <w:color w:val="0563C1"/>
            <w:sz w:val="22"/>
            <w:szCs w:val="22"/>
            <w:u w:val="single"/>
          </w:rPr>
          <w:t>Hometown Security</w:t>
        </w:r>
      </w:hyperlink>
      <w:r w:rsidRPr="007C68E9">
        <w:rPr>
          <w:sz w:val="22"/>
          <w:szCs w:val="22"/>
        </w:rPr>
        <w:t>.”</w:t>
      </w:r>
      <w:r w:rsidR="005459AC">
        <w:rPr>
          <w:sz w:val="22"/>
          <w:szCs w:val="22"/>
        </w:rPr>
        <w:t xml:space="preserve"> Gate 15 has also </w:t>
      </w:r>
      <w:r w:rsidR="001A0BBD">
        <w:rPr>
          <w:sz w:val="22"/>
          <w:szCs w:val="22"/>
        </w:rPr>
        <w:t>consolidated</w:t>
      </w:r>
      <w:r w:rsidR="005459AC">
        <w:rPr>
          <w:sz w:val="22"/>
          <w:szCs w:val="22"/>
        </w:rPr>
        <w:t xml:space="preserve"> </w:t>
      </w:r>
      <w:hyperlink r:id="rId69" w:history="1">
        <w:r w:rsidR="001A0BBD" w:rsidRPr="001A0BBD">
          <w:rPr>
            <w:rStyle w:val="Hyperlink"/>
            <w:sz w:val="22"/>
            <w:szCs w:val="22"/>
          </w:rPr>
          <w:t>additional</w:t>
        </w:r>
        <w:r w:rsidR="005459AC" w:rsidRPr="001A0BBD">
          <w:rPr>
            <w:rStyle w:val="Hyperlink"/>
            <w:sz w:val="22"/>
            <w:szCs w:val="22"/>
          </w:rPr>
          <w:t xml:space="preserve"> resources online</w:t>
        </w:r>
      </w:hyperlink>
      <w:r w:rsidR="005459AC">
        <w:rPr>
          <w:sz w:val="22"/>
          <w:szCs w:val="22"/>
        </w:rPr>
        <w:t xml:space="preserve"> that can help organizations in their planning and preparedness.</w:t>
      </w:r>
    </w:p>
    <w:p w14:paraId="05783A22" w14:textId="52A3F825" w:rsidR="00864412" w:rsidRPr="00864412" w:rsidRDefault="009F08B6" w:rsidP="00864412">
      <w:pPr>
        <w:pStyle w:val="NoSpacing"/>
        <w:numPr>
          <w:ilvl w:val="1"/>
          <w:numId w:val="20"/>
        </w:numPr>
        <w:rPr>
          <w:sz w:val="22"/>
          <w:szCs w:val="22"/>
        </w:rPr>
      </w:pPr>
      <w:hyperlink r:id="rId70" w:history="1">
        <w:r w:rsidR="00864412" w:rsidRPr="00864412">
          <w:rPr>
            <w:rStyle w:val="Hyperlink"/>
            <w:sz w:val="22"/>
            <w:szCs w:val="22"/>
          </w:rPr>
          <w:t>The Power of Hello</w:t>
        </w:r>
      </w:hyperlink>
      <w:r w:rsidR="00864412" w:rsidRPr="00864412">
        <w:rPr>
          <w:sz w:val="22"/>
          <w:szCs w:val="22"/>
        </w:rPr>
        <w:t xml:space="preserve">. Simply saying “Hello” can prompt a casual conversation with unknown individuals and help you determine why they are there. The OHNO approach – Observe, </w:t>
      </w:r>
      <w:proofErr w:type="gramStart"/>
      <w:r w:rsidR="00864412" w:rsidRPr="00864412">
        <w:rPr>
          <w:sz w:val="22"/>
          <w:szCs w:val="22"/>
        </w:rPr>
        <w:t>Initiate</w:t>
      </w:r>
      <w:proofErr w:type="gramEnd"/>
      <w:r w:rsidR="00864412" w:rsidRPr="00864412">
        <w:rPr>
          <w:sz w:val="22"/>
          <w:szCs w:val="22"/>
        </w:rPr>
        <w:t xml:space="preserve"> a Hello, Navigate the Risk, and Obtain Help – helps employees observe and evaluate suspicious behaviors, and empowers them to mitigate potential risk, and obtain help when necessary. The </w:t>
      </w:r>
      <w:hyperlink r:id="rId71" w:history="1">
        <w:r w:rsidR="00864412" w:rsidRPr="00864412">
          <w:rPr>
            <w:rStyle w:val="Hyperlink"/>
            <w:sz w:val="22"/>
            <w:szCs w:val="22"/>
          </w:rPr>
          <w:t>CISA Power of Hello Slick-sheet</w:t>
        </w:r>
      </w:hyperlink>
      <w:r w:rsidR="00864412" w:rsidRPr="00864412">
        <w:rPr>
          <w:sz w:val="22"/>
          <w:szCs w:val="22"/>
        </w:rPr>
        <w:t> and </w:t>
      </w:r>
      <w:hyperlink r:id="rId72" w:history="1">
        <w:r w:rsidR="00864412" w:rsidRPr="00864412">
          <w:rPr>
            <w:rStyle w:val="Hyperlink"/>
            <w:sz w:val="22"/>
            <w:szCs w:val="22"/>
          </w:rPr>
          <w:t>CISA Power of Hello Placemat</w:t>
        </w:r>
      </w:hyperlink>
      <w:r w:rsidR="00864412" w:rsidRPr="00864412">
        <w:rPr>
          <w:sz w:val="22"/>
          <w:szCs w:val="22"/>
        </w:rPr>
        <w:t xml:space="preserve"> provides </w:t>
      </w:r>
      <w:r w:rsidR="00864412">
        <w:rPr>
          <w:sz w:val="22"/>
          <w:szCs w:val="22"/>
        </w:rPr>
        <w:t>organizations</w:t>
      </w:r>
      <w:r w:rsidR="00864412" w:rsidRPr="00864412">
        <w:rPr>
          <w:sz w:val="22"/>
          <w:szCs w:val="22"/>
        </w:rPr>
        <w:t xml:space="preserve"> with information to assist in identifying and effectively responding to suspicious behavior. </w:t>
      </w:r>
    </w:p>
    <w:p w14:paraId="4C5D5F1F" w14:textId="77777777" w:rsidR="007C68E9" w:rsidRDefault="00373569" w:rsidP="007C68E9">
      <w:pPr>
        <w:pStyle w:val="NoSpacing"/>
        <w:numPr>
          <w:ilvl w:val="1"/>
          <w:numId w:val="20"/>
        </w:numPr>
        <w:rPr>
          <w:sz w:val="22"/>
          <w:szCs w:val="22"/>
        </w:rPr>
      </w:pPr>
      <w:r w:rsidRPr="007C68E9">
        <w:rPr>
          <w:sz w:val="22"/>
          <w:szCs w:val="22"/>
        </w:rPr>
        <w:t xml:space="preserve">Crisis Management and Communications teams should work together to provide employees and vendors with a “What to Communicate” and “What not to Communicate” sheet to reduce and minimize threats. </w:t>
      </w:r>
    </w:p>
    <w:p w14:paraId="0ED101C6" w14:textId="794347ED" w:rsidR="00373569" w:rsidRDefault="00373569" w:rsidP="007C68E9">
      <w:pPr>
        <w:pStyle w:val="NoSpacing"/>
        <w:numPr>
          <w:ilvl w:val="1"/>
          <w:numId w:val="20"/>
        </w:numPr>
        <w:rPr>
          <w:sz w:val="22"/>
          <w:szCs w:val="22"/>
        </w:rPr>
      </w:pPr>
      <w:r w:rsidRPr="007C68E9">
        <w:rPr>
          <w:sz w:val="22"/>
          <w:szCs w:val="22"/>
        </w:rPr>
        <w:t xml:space="preserve">Reinforce security education and drills. Short, “hip-pocket” overviews that can be taught in limited time windows, can remind employees, and especially help part-time or seasonal employees, to focus on the basics, such as identifying and reporting suspicious behavior. </w:t>
      </w:r>
    </w:p>
    <w:p w14:paraId="2D94476C" w14:textId="77777777" w:rsidR="00373569" w:rsidRPr="007C68E9" w:rsidRDefault="00373569" w:rsidP="007C68E9">
      <w:pPr>
        <w:pStyle w:val="NoSpacing"/>
        <w:rPr>
          <w:rFonts w:eastAsia="Calibri"/>
          <w:b/>
          <w:sz w:val="22"/>
          <w:szCs w:val="22"/>
        </w:rPr>
      </w:pPr>
    </w:p>
    <w:p w14:paraId="12C21539" w14:textId="21933011" w:rsidR="001A0BBD" w:rsidRPr="001A0BBD" w:rsidRDefault="00373569" w:rsidP="001A0BBD">
      <w:pPr>
        <w:pStyle w:val="NoSpacing"/>
        <w:rPr>
          <w:rFonts w:eastAsia="Calibri"/>
          <w:sz w:val="22"/>
          <w:szCs w:val="22"/>
        </w:rPr>
      </w:pPr>
      <w:r w:rsidRPr="007C68E9">
        <w:rPr>
          <w:rFonts w:eastAsia="Calibri"/>
          <w:b/>
          <w:sz w:val="22"/>
          <w:szCs w:val="22"/>
        </w:rPr>
        <w:t>Training / Rehearsals / Exercises.</w:t>
      </w:r>
      <w:r w:rsidRPr="007C68E9">
        <w:rPr>
          <w:rFonts w:eastAsia="Calibri"/>
          <w:b/>
          <w:i/>
          <w:sz w:val="22"/>
          <w:szCs w:val="22"/>
        </w:rPr>
        <w:t xml:space="preserve"> </w:t>
      </w:r>
      <w:r w:rsidRPr="007C68E9">
        <w:rPr>
          <w:rFonts w:eastAsia="Calibri"/>
          <w:sz w:val="22"/>
          <w:szCs w:val="22"/>
        </w:rPr>
        <w:t xml:space="preserve">Once the plan is in place, it needs to be communicated down to every employee, discussed during training events, and rehearsed through drills and other exercises. Rehearsals and exercises are also effective tools in identifying potential weaknesses in the plan that can be worked out and improved upon. </w:t>
      </w:r>
      <w:r w:rsidRPr="007C68E9">
        <w:rPr>
          <w:sz w:val="22"/>
          <w:szCs w:val="22"/>
        </w:rPr>
        <w:t>Organizations should build and rehearse an employee accountability plan. This plan is a low-cost measure that a company can take to ensure they capture one of the critical first steps in incident management and response. Build a plan; examine the plan and recommend changes; conduct occasional accountability drills across the organization; rinse and repeat. This plan should focus on immediate incident response accountability actions; engagement / interactions with first responders; and address company procedures and communications regarding unaccounted-for employees.</w:t>
      </w:r>
      <w:r w:rsidRPr="007C68E9" w:rsidDel="00016636">
        <w:rPr>
          <w:rFonts w:eastAsia="Calibri"/>
          <w:sz w:val="22"/>
          <w:szCs w:val="22"/>
        </w:rPr>
        <w:t xml:space="preserve"> </w:t>
      </w:r>
    </w:p>
    <w:p w14:paraId="2C84CD42" w14:textId="2A871729" w:rsidR="00373569" w:rsidRDefault="00373569" w:rsidP="007C68E9">
      <w:pPr>
        <w:pStyle w:val="NoSpacing"/>
        <w:rPr>
          <w:rFonts w:eastAsia="Calibri"/>
          <w:sz w:val="22"/>
          <w:szCs w:val="22"/>
        </w:rPr>
      </w:pPr>
    </w:p>
    <w:p w14:paraId="4B5A9CC7" w14:textId="696EBC34" w:rsidR="007C68E9" w:rsidRPr="007C68E9" w:rsidRDefault="007C68E9" w:rsidP="007C68E9">
      <w:pPr>
        <w:numPr>
          <w:ilvl w:val="0"/>
          <w:numId w:val="16"/>
        </w:numPr>
        <w:jc w:val="both"/>
        <w:rPr>
          <w:rFonts w:ascii="Calibri" w:eastAsia="Calibri" w:hAnsi="Calibri"/>
          <w:color w:val="000000"/>
          <w:sz w:val="22"/>
          <w:szCs w:val="22"/>
        </w:rPr>
      </w:pPr>
      <w:r w:rsidRPr="007C68E9">
        <w:rPr>
          <w:rFonts w:ascii="Calibri" w:eastAsia="Calibri" w:hAnsi="Calibri"/>
          <w:b/>
          <w:bCs/>
          <w:color w:val="000000"/>
          <w:sz w:val="22"/>
          <w:szCs w:val="22"/>
        </w:rPr>
        <w:t>Run, Hide, Fight Training</w:t>
      </w:r>
      <w:r w:rsidRPr="007C68E9">
        <w:rPr>
          <w:rFonts w:ascii="Calibri" w:eastAsia="Calibri" w:hAnsi="Calibri"/>
          <w:color w:val="000000"/>
          <w:sz w:val="22"/>
          <w:szCs w:val="22"/>
        </w:rPr>
        <w:t xml:space="preserve">. Regardless of the amount of planning and preparedness organizations go through to prevent or deter an attack, it is still necessary to train employees on how to respond should a hostile event occur. One of the models used is the Run, Hide, Fight model in the U.S. and similarly the Run, Hide, Tell model in the U.K. These models can help provide a foundation for employees to respond. </w:t>
      </w:r>
    </w:p>
    <w:p w14:paraId="6E3D5B80" w14:textId="58405054" w:rsidR="007C68E9" w:rsidRPr="007C68E9" w:rsidRDefault="009F08B6" w:rsidP="007C68E9">
      <w:pPr>
        <w:numPr>
          <w:ilvl w:val="1"/>
          <w:numId w:val="16"/>
        </w:numPr>
        <w:jc w:val="both"/>
        <w:rPr>
          <w:rFonts w:ascii="Calibri" w:eastAsia="Calibri" w:hAnsi="Calibri"/>
          <w:color w:val="000000"/>
          <w:sz w:val="22"/>
          <w:szCs w:val="22"/>
        </w:rPr>
      </w:pPr>
      <w:hyperlink r:id="rId73" w:history="1">
        <w:r w:rsidR="007C68E9" w:rsidRPr="007C68E9">
          <w:rPr>
            <w:rStyle w:val="Hyperlink"/>
            <w:rFonts w:ascii="Calibri" w:eastAsia="Calibri" w:hAnsi="Calibri"/>
            <w:sz w:val="22"/>
            <w:szCs w:val="22"/>
          </w:rPr>
          <w:t>FBI</w:t>
        </w:r>
        <w:r w:rsidR="00730768">
          <w:rPr>
            <w:rStyle w:val="Hyperlink"/>
            <w:rFonts w:ascii="Calibri" w:eastAsia="Calibri" w:hAnsi="Calibri"/>
            <w:sz w:val="22"/>
            <w:szCs w:val="22"/>
          </w:rPr>
          <w:t xml:space="preserve"> Run, Hide, Fight</w:t>
        </w:r>
        <w:r w:rsidR="007C68E9" w:rsidRPr="007C68E9">
          <w:rPr>
            <w:rStyle w:val="Hyperlink"/>
            <w:rFonts w:ascii="Calibri" w:eastAsia="Calibri" w:hAnsi="Calibri"/>
            <w:sz w:val="22"/>
            <w:szCs w:val="22"/>
          </w:rPr>
          <w:t xml:space="preserve"> Video</w:t>
        </w:r>
      </w:hyperlink>
    </w:p>
    <w:p w14:paraId="42EC3C34" w14:textId="084251AD" w:rsidR="007C68E9" w:rsidRPr="007C68E9" w:rsidRDefault="009F08B6" w:rsidP="007C68E9">
      <w:pPr>
        <w:numPr>
          <w:ilvl w:val="1"/>
          <w:numId w:val="16"/>
        </w:numPr>
        <w:jc w:val="both"/>
        <w:rPr>
          <w:rFonts w:ascii="Calibri" w:eastAsia="Calibri" w:hAnsi="Calibri"/>
          <w:color w:val="000000"/>
          <w:sz w:val="22"/>
          <w:szCs w:val="22"/>
        </w:rPr>
      </w:pPr>
      <w:hyperlink r:id="rId74" w:tgtFrame="_blank" w:history="1">
        <w:r w:rsidR="007C68E9" w:rsidRPr="007C68E9">
          <w:rPr>
            <w:rStyle w:val="Hyperlink"/>
            <w:rFonts w:ascii="Calibri" w:eastAsia="Calibri" w:hAnsi="Calibri"/>
            <w:sz w:val="22"/>
            <w:szCs w:val="22"/>
          </w:rPr>
          <w:t xml:space="preserve">RUN. HIDE. </w:t>
        </w:r>
        <w:proofErr w:type="gramStart"/>
        <w:r w:rsidR="007C68E9" w:rsidRPr="007C68E9">
          <w:rPr>
            <w:rStyle w:val="Hyperlink"/>
            <w:rFonts w:ascii="Calibri" w:eastAsia="Calibri" w:hAnsi="Calibri"/>
            <w:sz w:val="22"/>
            <w:szCs w:val="22"/>
          </w:rPr>
          <w:t>FIGHT.®</w:t>
        </w:r>
        <w:proofErr w:type="gramEnd"/>
        <w:r w:rsidR="007C68E9" w:rsidRPr="007C68E9">
          <w:rPr>
            <w:rStyle w:val="Hyperlink"/>
            <w:rFonts w:ascii="Calibri" w:eastAsia="Calibri" w:hAnsi="Calibri"/>
            <w:sz w:val="22"/>
            <w:szCs w:val="22"/>
          </w:rPr>
          <w:t xml:space="preserve"> Surviving an Active Shooter Event - English</w:t>
        </w:r>
      </w:hyperlink>
      <w:r w:rsidR="007C68E9" w:rsidRPr="007C68E9">
        <w:rPr>
          <w:rFonts w:ascii="Calibri" w:eastAsia="Calibri" w:hAnsi="Calibri"/>
          <w:color w:val="000000"/>
          <w:sz w:val="22"/>
          <w:szCs w:val="22"/>
        </w:rPr>
        <w:t> (Video)</w:t>
      </w:r>
    </w:p>
    <w:p w14:paraId="27DFAF73" w14:textId="7E10A624" w:rsidR="007C68E9" w:rsidRPr="007C68E9" w:rsidRDefault="009F08B6" w:rsidP="007C68E9">
      <w:pPr>
        <w:numPr>
          <w:ilvl w:val="1"/>
          <w:numId w:val="16"/>
        </w:numPr>
        <w:jc w:val="both"/>
        <w:rPr>
          <w:rFonts w:ascii="Calibri" w:eastAsia="Calibri" w:hAnsi="Calibri"/>
          <w:color w:val="000000"/>
          <w:sz w:val="22"/>
          <w:szCs w:val="22"/>
        </w:rPr>
      </w:pPr>
      <w:hyperlink r:id="rId75" w:history="1">
        <w:r w:rsidR="007C68E9" w:rsidRPr="007C68E9">
          <w:rPr>
            <w:rStyle w:val="Hyperlink"/>
            <w:rFonts w:ascii="Calibri" w:eastAsia="Calibri" w:hAnsi="Calibri"/>
            <w:sz w:val="22"/>
            <w:szCs w:val="22"/>
          </w:rPr>
          <w:t>Marauding Terrorist Attack (MTA): RUN. HIDE. TELL. - GOV.UK</w:t>
        </w:r>
      </w:hyperlink>
    </w:p>
    <w:p w14:paraId="5650BC96" w14:textId="0C757805" w:rsidR="00D44F99" w:rsidRDefault="00D44F99" w:rsidP="00D44F99">
      <w:pPr>
        <w:pStyle w:val="NoSpacing"/>
        <w:rPr>
          <w:rFonts w:eastAsia="Calibri"/>
          <w:b/>
          <w:sz w:val="22"/>
          <w:szCs w:val="22"/>
        </w:rPr>
      </w:pPr>
    </w:p>
    <w:p w14:paraId="73F042D7" w14:textId="1599B1D2" w:rsidR="00D44F99" w:rsidRPr="007C68E9" w:rsidRDefault="00D44F99" w:rsidP="00D44F99">
      <w:pPr>
        <w:pStyle w:val="NoSpacing"/>
        <w:rPr>
          <w:rFonts w:eastAsia="Calibri"/>
          <w:b/>
          <w:sz w:val="22"/>
          <w:szCs w:val="22"/>
        </w:rPr>
      </w:pPr>
      <w:r w:rsidRPr="007C68E9">
        <w:rPr>
          <w:rFonts w:eastAsia="Calibri"/>
          <w:b/>
          <w:sz w:val="22"/>
          <w:szCs w:val="22"/>
        </w:rPr>
        <w:t>Formalize the Security and Incident Response Plan.</w:t>
      </w:r>
      <w:r w:rsidRPr="007C68E9">
        <w:rPr>
          <w:rFonts w:eastAsia="Calibri"/>
          <w:b/>
          <w:i/>
          <w:sz w:val="22"/>
          <w:szCs w:val="22"/>
        </w:rPr>
        <w:t xml:space="preserve"> </w:t>
      </w:r>
      <w:r w:rsidRPr="007C68E9">
        <w:rPr>
          <w:rFonts w:eastAsia="Calibri"/>
          <w:sz w:val="22"/>
          <w:szCs w:val="22"/>
        </w:rPr>
        <w:t xml:space="preserve">One of the critical tasks within these phases lies in the incident response. Based on the threat, and each location, each organization should develop the appropriate plan to protect its people, facilities, and data. Additionally, how will each organization </w:t>
      </w:r>
      <w:r w:rsidRPr="007C68E9">
        <w:rPr>
          <w:rFonts w:eastAsia="Calibri"/>
          <w:sz w:val="22"/>
          <w:szCs w:val="22"/>
        </w:rPr>
        <w:lastRenderedPageBreak/>
        <w:t>respond to a security incident / attack? It’s important that all employees and emergency responders, internal and external to an organization, have a copy of and an understanding of emergency plans.</w:t>
      </w:r>
    </w:p>
    <w:p w14:paraId="5C49B3A8" w14:textId="57E5C52D" w:rsidR="00D44F99" w:rsidRDefault="00D44F99" w:rsidP="00D44F99">
      <w:pPr>
        <w:pStyle w:val="NoSpacing"/>
        <w:rPr>
          <w:rFonts w:eastAsia="Calibri"/>
          <w:b/>
          <w:sz w:val="22"/>
          <w:szCs w:val="22"/>
        </w:rPr>
      </w:pPr>
    </w:p>
    <w:p w14:paraId="7777CB5E" w14:textId="5836FE71" w:rsidR="00D44F99" w:rsidRPr="007C68E9" w:rsidRDefault="00A62CFA" w:rsidP="00D44F99">
      <w:pPr>
        <w:pStyle w:val="NoSpacing"/>
        <w:rPr>
          <w:rFonts w:eastAsia="Calibri"/>
          <w:b/>
          <w:sz w:val="22"/>
          <w:szCs w:val="22"/>
        </w:rPr>
      </w:pPr>
      <w:r w:rsidRPr="007C68E9">
        <w:rPr>
          <w:noProof/>
          <w:sz w:val="22"/>
          <w:szCs w:val="22"/>
        </w:rPr>
        <mc:AlternateContent>
          <mc:Choice Requires="wps">
            <w:drawing>
              <wp:anchor distT="0" distB="0" distL="114300" distR="114300" simplePos="0" relativeHeight="251684864" behindDoc="1" locked="0" layoutInCell="1" allowOverlap="1" wp14:anchorId="016D725B" wp14:editId="73612F9C">
                <wp:simplePos x="0" y="0"/>
                <wp:positionH relativeFrom="column">
                  <wp:posOffset>3383915</wp:posOffset>
                </wp:positionH>
                <wp:positionV relativeFrom="paragraph">
                  <wp:posOffset>33020</wp:posOffset>
                </wp:positionV>
                <wp:extent cx="2555875" cy="2563495"/>
                <wp:effectExtent l="38100" t="38100" r="98425" b="103505"/>
                <wp:wrapTight wrapText="bothSides">
                  <wp:wrapPolygon edited="0">
                    <wp:start x="-107" y="-321"/>
                    <wp:lineTo x="-322" y="-214"/>
                    <wp:lineTo x="-322" y="21830"/>
                    <wp:lineTo x="-107" y="22365"/>
                    <wp:lineTo x="22002" y="22365"/>
                    <wp:lineTo x="22217" y="22044"/>
                    <wp:lineTo x="22324" y="1498"/>
                    <wp:lineTo x="22002" y="-107"/>
                    <wp:lineTo x="22002" y="-321"/>
                    <wp:lineTo x="-107" y="-321"/>
                  </wp:wrapPolygon>
                </wp:wrapTight>
                <wp:docPr id="10" name="Text Box 10"/>
                <wp:cNvGraphicFramePr/>
                <a:graphic xmlns:a="http://schemas.openxmlformats.org/drawingml/2006/main">
                  <a:graphicData uri="http://schemas.microsoft.com/office/word/2010/wordprocessingShape">
                    <wps:wsp>
                      <wps:cNvSpPr txBox="1"/>
                      <wps:spPr>
                        <a:xfrm>
                          <a:off x="0" y="0"/>
                          <a:ext cx="2555875" cy="2563495"/>
                        </a:xfrm>
                        <a:prstGeom prst="rect">
                          <a:avLst/>
                        </a:prstGeom>
                        <a:solidFill>
                          <a:schemeClr val="bg1"/>
                        </a:solidFill>
                        <a:ln w="28575">
                          <a:solidFill>
                            <a:schemeClr val="tx1"/>
                          </a:solidFill>
                        </a:ln>
                        <a:effectLst>
                          <a:outerShdw blurRad="50800" dist="38100" dir="2700000" algn="tl" rotWithShape="0">
                            <a:prstClr val="black">
                              <a:alpha val="40000"/>
                            </a:prstClr>
                          </a:outerShdw>
                        </a:effectLst>
                      </wps:spPr>
                      <wps:txbx>
                        <w:txbxContent>
                          <w:p w14:paraId="7FB1F70E" w14:textId="164BD2B5" w:rsidR="007F0C18" w:rsidRPr="00A26E09" w:rsidRDefault="007F0C18" w:rsidP="001A0BBD">
                            <w:pPr>
                              <w:pStyle w:val="NoSpacing"/>
                              <w:rPr>
                                <w:rFonts w:eastAsiaTheme="minorHAnsi" w:cstheme="minorHAnsi"/>
                                <w:color w:val="000000" w:themeColor="text1"/>
                                <w:sz w:val="22"/>
                                <w:szCs w:val="22"/>
                                <w:lang w:val="en-CA"/>
                              </w:rPr>
                            </w:pPr>
                            <w:r>
                              <w:rPr>
                                <w:rFonts w:eastAsiaTheme="minorHAnsi" w:cstheme="minorHAnsi"/>
                                <w:color w:val="000000" w:themeColor="text1"/>
                                <w:sz w:val="22"/>
                                <w:szCs w:val="22"/>
                                <w:lang w:val="en-CA"/>
                              </w:rPr>
                              <w:t xml:space="preserve">Gate 15’s </w:t>
                            </w:r>
                            <w:r w:rsidRPr="001A0BBD">
                              <w:rPr>
                                <w:rFonts w:eastAsia="Calibri"/>
                                <w:b/>
                                <w:bCs/>
                                <w:sz w:val="22"/>
                                <w:szCs w:val="22"/>
                              </w:rPr>
                              <w:t>Hostile Events Preparedness Series (HEPS)</w:t>
                            </w:r>
                            <w:r w:rsidR="0039367D">
                              <w:rPr>
                                <w:rFonts w:eastAsia="Calibri"/>
                                <w:b/>
                                <w:bCs/>
                                <w:sz w:val="22"/>
                                <w:szCs w:val="22"/>
                              </w:rPr>
                              <w:t xml:space="preserve"> </w:t>
                            </w:r>
                            <w:r w:rsidRPr="001A0BBD">
                              <w:rPr>
                                <w:rFonts w:eastAsia="Calibri"/>
                                <w:sz w:val="22"/>
                                <w:szCs w:val="22"/>
                              </w:rPr>
                              <w:t>is intended to give organizations a </w:t>
                            </w:r>
                            <w:r w:rsidRPr="001A0BBD">
                              <w:rPr>
                                <w:rFonts w:eastAsia="Calibri"/>
                                <w:b/>
                                <w:bCs/>
                                <w:sz w:val="22"/>
                                <w:szCs w:val="22"/>
                              </w:rPr>
                              <w:t>complete preparedness solution to addressing the threat of a hostile event</w:t>
                            </w:r>
                            <w:r w:rsidRPr="001A0BBD">
                              <w:rPr>
                                <w:rFonts w:eastAsia="Calibri"/>
                                <w:sz w:val="22"/>
                                <w:szCs w:val="22"/>
                              </w:rPr>
                              <w:t>. Addressing threats such </w:t>
                            </w:r>
                            <w:r w:rsidRPr="001A0BBD">
                              <w:rPr>
                                <w:rFonts w:eastAsia="Calibri"/>
                                <w:b/>
                                <w:bCs/>
                                <w:sz w:val="22"/>
                                <w:szCs w:val="22"/>
                              </w:rPr>
                              <w:t>active shooters, workplace violence, low-tech terrorism, complex, coordinated terrorist attacks</w:t>
                            </w:r>
                            <w:r w:rsidRPr="001A0BBD">
                              <w:rPr>
                                <w:rFonts w:eastAsia="Calibri"/>
                                <w:sz w:val="22"/>
                                <w:szCs w:val="22"/>
                              </w:rPr>
                              <w:t> and related security concerns, our series of events – from education to full-scale exercises – can be conducted as individual activities or as a complete series, based on the needs and fit for each organization.</w:t>
                            </w:r>
                            <w:r>
                              <w:rPr>
                                <w:rFonts w:eastAsia="Calibri"/>
                                <w:sz w:val="22"/>
                                <w:szCs w:val="22"/>
                              </w:rPr>
                              <w:t xml:space="preserve"> L</w:t>
                            </w:r>
                            <w:r w:rsidRPr="001A0BBD">
                              <w:rPr>
                                <w:rFonts w:eastAsia="Calibri"/>
                                <w:sz w:val="22"/>
                                <w:szCs w:val="22"/>
                              </w:rPr>
                              <w:t>earn more about</w:t>
                            </w:r>
                            <w:r w:rsidR="0039367D">
                              <w:rPr>
                                <w:rFonts w:eastAsia="Calibri"/>
                                <w:sz w:val="22"/>
                                <w:szCs w:val="22"/>
                              </w:rPr>
                              <w:t xml:space="preserve"> </w:t>
                            </w:r>
                            <w:hyperlink r:id="rId76" w:tgtFrame="_blank" w:history="1">
                              <w:r>
                                <w:rPr>
                                  <w:rStyle w:val="Hyperlink"/>
                                  <w:rFonts w:eastAsia="Calibri"/>
                                  <w:b/>
                                  <w:bCs/>
                                  <w:sz w:val="22"/>
                                  <w:szCs w:val="22"/>
                                </w:rPr>
                                <w:t>HEPS</w:t>
                              </w:r>
                            </w:hyperlink>
                            <w:r>
                              <w:rPr>
                                <w:rFonts w:eastAsia="Calibr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725B" id="Text Box 10" o:spid="_x0000_s1036" type="#_x0000_t202" style="position:absolute;left:0;text-align:left;margin-left:266.45pt;margin-top:2.6pt;width:201.25pt;height:20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" fillcolor="white [3212]" strokecolor="black [3213]" strokeweight="2.25pt">
                <v:shadow on="t" color="black" opacity="26214f" origin="-.5,-.5" offset=".74836mm,.74836mm"/>
                <v:textbox>
                  <w:txbxContent>
                    <w:p w14:paraId="7FB1F70E" w14:textId="164BD2B5" w:rsidR="007F0C18" w:rsidRPr="00A26E09" w:rsidRDefault="007F0C18" w:rsidP="001A0BBD">
                      <w:pPr>
                        <w:pStyle w:val="NoSpacing"/>
                        <w:rPr>
                          <w:rFonts w:eastAsiaTheme="minorHAnsi" w:cstheme="minorHAnsi"/>
                          <w:color w:val="000000" w:themeColor="text1"/>
                          <w:sz w:val="22"/>
                          <w:szCs w:val="22"/>
                          <w:lang w:val="en-CA"/>
                        </w:rPr>
                      </w:pPr>
                      <w:r>
                        <w:rPr>
                          <w:rFonts w:eastAsiaTheme="minorHAnsi" w:cstheme="minorHAnsi"/>
                          <w:color w:val="000000" w:themeColor="text1"/>
                          <w:sz w:val="22"/>
                          <w:szCs w:val="22"/>
                          <w:lang w:val="en-CA"/>
                        </w:rPr>
                        <w:t xml:space="preserve">Gate 15’s </w:t>
                      </w:r>
                      <w:r w:rsidRPr="001A0BBD">
                        <w:rPr>
                          <w:rFonts w:eastAsia="Calibri"/>
                          <w:b/>
                          <w:bCs/>
                          <w:sz w:val="22"/>
                          <w:szCs w:val="22"/>
                        </w:rPr>
                        <w:t>Hostile Events Preparedness Series (HEPS)</w:t>
                      </w:r>
                      <w:r w:rsidR="0039367D">
                        <w:rPr>
                          <w:rFonts w:eastAsia="Calibri"/>
                          <w:b/>
                          <w:bCs/>
                          <w:sz w:val="22"/>
                          <w:szCs w:val="22"/>
                        </w:rPr>
                        <w:t xml:space="preserve"> </w:t>
                      </w:r>
                      <w:r w:rsidRPr="001A0BBD">
                        <w:rPr>
                          <w:rFonts w:eastAsia="Calibri"/>
                          <w:sz w:val="22"/>
                          <w:szCs w:val="22"/>
                        </w:rPr>
                        <w:t>is intended to give organizations a </w:t>
                      </w:r>
                      <w:r w:rsidRPr="001A0BBD">
                        <w:rPr>
                          <w:rFonts w:eastAsia="Calibri"/>
                          <w:b/>
                          <w:bCs/>
                          <w:sz w:val="22"/>
                          <w:szCs w:val="22"/>
                        </w:rPr>
                        <w:t>complete preparedness solution to addressing the threat of a hostile event</w:t>
                      </w:r>
                      <w:r w:rsidRPr="001A0BBD">
                        <w:rPr>
                          <w:rFonts w:eastAsia="Calibri"/>
                          <w:sz w:val="22"/>
                          <w:szCs w:val="22"/>
                        </w:rPr>
                        <w:t>. Addressing threats such </w:t>
                      </w:r>
                      <w:r w:rsidRPr="001A0BBD">
                        <w:rPr>
                          <w:rFonts w:eastAsia="Calibri"/>
                          <w:b/>
                          <w:bCs/>
                          <w:sz w:val="22"/>
                          <w:szCs w:val="22"/>
                        </w:rPr>
                        <w:t>active shooters, workplace violence, low-tech terrorism, complex, coordinated terrorist attacks</w:t>
                      </w:r>
                      <w:r w:rsidRPr="001A0BBD">
                        <w:rPr>
                          <w:rFonts w:eastAsia="Calibri"/>
                          <w:sz w:val="22"/>
                          <w:szCs w:val="22"/>
                        </w:rPr>
                        <w:t> and related security concerns, our series of events – from education to full-scale exercises – can be conducted as individual activities or as a complete series, based on the needs and fit for each organization.</w:t>
                      </w:r>
                      <w:r>
                        <w:rPr>
                          <w:rFonts w:eastAsia="Calibri"/>
                          <w:sz w:val="22"/>
                          <w:szCs w:val="22"/>
                        </w:rPr>
                        <w:t xml:space="preserve"> L</w:t>
                      </w:r>
                      <w:r w:rsidRPr="001A0BBD">
                        <w:rPr>
                          <w:rFonts w:eastAsia="Calibri"/>
                          <w:sz w:val="22"/>
                          <w:szCs w:val="22"/>
                        </w:rPr>
                        <w:t>earn more about</w:t>
                      </w:r>
                      <w:r w:rsidR="0039367D">
                        <w:rPr>
                          <w:rFonts w:eastAsia="Calibri"/>
                          <w:sz w:val="22"/>
                          <w:szCs w:val="22"/>
                        </w:rPr>
                        <w:t xml:space="preserve"> </w:t>
                      </w:r>
                      <w:hyperlink r:id="rId77" w:tgtFrame="_blank" w:history="1">
                        <w:r>
                          <w:rPr>
                            <w:rStyle w:val="Hyperlink"/>
                            <w:rFonts w:eastAsia="Calibri"/>
                            <w:b/>
                            <w:bCs/>
                            <w:sz w:val="22"/>
                            <w:szCs w:val="22"/>
                          </w:rPr>
                          <w:t>HEPS</w:t>
                        </w:r>
                      </w:hyperlink>
                      <w:r>
                        <w:rPr>
                          <w:rFonts w:eastAsia="Calibri"/>
                          <w:sz w:val="22"/>
                          <w:szCs w:val="22"/>
                        </w:rPr>
                        <w:t>.</w:t>
                      </w:r>
                    </w:p>
                  </w:txbxContent>
                </v:textbox>
                <w10:wrap type="tight"/>
              </v:shape>
            </w:pict>
          </mc:Fallback>
        </mc:AlternateContent>
      </w:r>
      <w:r w:rsidR="00D44F99" w:rsidRPr="007C68E9">
        <w:rPr>
          <w:rFonts w:eastAsia="Calibri"/>
          <w:b/>
          <w:sz w:val="22"/>
          <w:szCs w:val="22"/>
        </w:rPr>
        <w:t xml:space="preserve">Employ Random Active Measures. </w:t>
      </w:r>
      <w:r w:rsidR="00D44F99" w:rsidRPr="007C68E9">
        <w:rPr>
          <w:rFonts w:eastAsia="Calibri"/>
          <w:sz w:val="22"/>
          <w:szCs w:val="22"/>
        </w:rPr>
        <w:t xml:space="preserve">Random Active Measures are actions by security elements that are enacted “randomly” to throw off the cycle. They introduce an element of uncertainty for the </w:t>
      </w:r>
      <w:r w:rsidR="00D44F99">
        <w:rPr>
          <w:rFonts w:eastAsia="Calibri"/>
          <w:sz w:val="22"/>
          <w:szCs w:val="22"/>
        </w:rPr>
        <w:t>threat actor</w:t>
      </w:r>
      <w:r w:rsidR="00D44F99" w:rsidRPr="007C68E9">
        <w:rPr>
          <w:rFonts w:eastAsia="Calibri"/>
          <w:sz w:val="22"/>
          <w:szCs w:val="22"/>
        </w:rPr>
        <w:t xml:space="preserve">. </w:t>
      </w:r>
      <w:r w:rsidR="00D44F99">
        <w:rPr>
          <w:rFonts w:eastAsia="Calibri"/>
          <w:sz w:val="22"/>
          <w:szCs w:val="22"/>
        </w:rPr>
        <w:t>Threat actor</w:t>
      </w:r>
      <w:r w:rsidR="00D44F99" w:rsidRPr="007C68E9">
        <w:rPr>
          <w:rFonts w:eastAsia="Calibri"/>
          <w:sz w:val="22"/>
          <w:szCs w:val="22"/>
        </w:rPr>
        <w:t xml:space="preserve">s will surveil during all hours </w:t>
      </w:r>
      <w:proofErr w:type="gramStart"/>
      <w:r w:rsidR="00D44F99" w:rsidRPr="007C68E9">
        <w:rPr>
          <w:rFonts w:eastAsia="Calibri"/>
          <w:sz w:val="22"/>
          <w:szCs w:val="22"/>
        </w:rPr>
        <w:t>in an effort to</w:t>
      </w:r>
      <w:proofErr w:type="gramEnd"/>
      <w:r w:rsidR="00D44F99" w:rsidRPr="007C68E9">
        <w:rPr>
          <w:rFonts w:eastAsia="Calibri"/>
          <w:sz w:val="22"/>
          <w:szCs w:val="22"/>
        </w:rPr>
        <w:t xml:space="preserve"> identify patterns and find the best time to conduct an attack. If this planning is disrupted by random security measures it may throw off planning and cause the </w:t>
      </w:r>
      <w:r w:rsidR="00D44F99">
        <w:rPr>
          <w:rFonts w:eastAsia="Calibri"/>
          <w:sz w:val="22"/>
          <w:szCs w:val="22"/>
        </w:rPr>
        <w:t>threat actor</w:t>
      </w:r>
      <w:r w:rsidR="00D44F99" w:rsidRPr="007C68E9">
        <w:rPr>
          <w:rFonts w:eastAsia="Calibri"/>
          <w:sz w:val="22"/>
          <w:szCs w:val="22"/>
        </w:rPr>
        <w:t xml:space="preserve"> to choose another target. Some examples include: </w:t>
      </w:r>
    </w:p>
    <w:p w14:paraId="49C1CEE8" w14:textId="54026629" w:rsidR="00D44F99" w:rsidRPr="007C68E9" w:rsidRDefault="00D44F99" w:rsidP="00D44F99">
      <w:pPr>
        <w:pStyle w:val="NoSpacing"/>
        <w:numPr>
          <w:ilvl w:val="0"/>
          <w:numId w:val="21"/>
        </w:numPr>
        <w:rPr>
          <w:rFonts w:eastAsia="Calibri"/>
          <w:b/>
          <w:sz w:val="22"/>
          <w:szCs w:val="22"/>
        </w:rPr>
      </w:pPr>
      <w:r w:rsidRPr="007C68E9">
        <w:rPr>
          <w:rFonts w:eastAsia="Calibri"/>
          <w:sz w:val="22"/>
          <w:szCs w:val="22"/>
        </w:rPr>
        <w:t>100% ID Card and bag check</w:t>
      </w:r>
      <w:r w:rsidR="006316BF">
        <w:rPr>
          <w:rFonts w:eastAsia="Calibri"/>
          <w:sz w:val="22"/>
          <w:szCs w:val="22"/>
        </w:rPr>
        <w:t>.</w:t>
      </w:r>
    </w:p>
    <w:p w14:paraId="2B2B7A91" w14:textId="1A49566A" w:rsidR="00D44F99" w:rsidRPr="007C68E9" w:rsidRDefault="00D44F99" w:rsidP="00D44F99">
      <w:pPr>
        <w:pStyle w:val="NoSpacing"/>
        <w:numPr>
          <w:ilvl w:val="0"/>
          <w:numId w:val="21"/>
        </w:numPr>
        <w:rPr>
          <w:rFonts w:eastAsia="Calibri"/>
          <w:b/>
          <w:sz w:val="22"/>
          <w:szCs w:val="22"/>
        </w:rPr>
      </w:pPr>
      <w:r w:rsidRPr="007C68E9">
        <w:rPr>
          <w:rFonts w:eastAsia="Calibri"/>
          <w:sz w:val="22"/>
          <w:szCs w:val="22"/>
        </w:rPr>
        <w:t>Making guard force change vary at different times</w:t>
      </w:r>
      <w:r w:rsidR="006316BF">
        <w:rPr>
          <w:rFonts w:eastAsia="Calibri"/>
          <w:sz w:val="22"/>
          <w:szCs w:val="22"/>
        </w:rPr>
        <w:t>.</w:t>
      </w:r>
    </w:p>
    <w:p w14:paraId="3E09CFD0" w14:textId="2A6E9AF4" w:rsidR="00D44F99" w:rsidRPr="007C68E9" w:rsidRDefault="00D44F99" w:rsidP="00D44F99">
      <w:pPr>
        <w:pStyle w:val="NoSpacing"/>
        <w:numPr>
          <w:ilvl w:val="0"/>
          <w:numId w:val="21"/>
        </w:numPr>
        <w:rPr>
          <w:rFonts w:eastAsia="Calibri"/>
          <w:b/>
          <w:sz w:val="22"/>
          <w:szCs w:val="22"/>
        </w:rPr>
      </w:pPr>
      <w:r w:rsidRPr="007C68E9">
        <w:rPr>
          <w:rFonts w:eastAsia="Calibri"/>
          <w:sz w:val="22"/>
          <w:szCs w:val="22"/>
        </w:rPr>
        <w:t>Adding pop-up barriers or new traffic patterns</w:t>
      </w:r>
      <w:r w:rsidR="006316BF">
        <w:rPr>
          <w:rFonts w:eastAsia="Calibri"/>
          <w:sz w:val="22"/>
          <w:szCs w:val="22"/>
        </w:rPr>
        <w:t>.</w:t>
      </w:r>
    </w:p>
    <w:p w14:paraId="19762ED0" w14:textId="1CC7568E" w:rsidR="00D44F99" w:rsidRPr="007C68E9" w:rsidRDefault="00D44F99" w:rsidP="00D44F99">
      <w:pPr>
        <w:pStyle w:val="NoSpacing"/>
        <w:numPr>
          <w:ilvl w:val="0"/>
          <w:numId w:val="21"/>
        </w:numPr>
        <w:rPr>
          <w:rFonts w:eastAsia="Calibri"/>
          <w:b/>
          <w:sz w:val="22"/>
          <w:szCs w:val="22"/>
        </w:rPr>
      </w:pPr>
      <w:r w:rsidRPr="007C68E9">
        <w:rPr>
          <w:rFonts w:eastAsia="Calibri"/>
          <w:sz w:val="22"/>
          <w:szCs w:val="22"/>
        </w:rPr>
        <w:t>Roving security patrols through parking lots or throughout the external parts of the building</w:t>
      </w:r>
      <w:r w:rsidR="006316BF">
        <w:rPr>
          <w:rFonts w:eastAsia="Calibri"/>
          <w:sz w:val="22"/>
          <w:szCs w:val="22"/>
        </w:rPr>
        <w:t>.</w:t>
      </w:r>
    </w:p>
    <w:p w14:paraId="65EEA9A4" w14:textId="77777777" w:rsidR="00D44F99" w:rsidRPr="007C68E9" w:rsidRDefault="00D44F99" w:rsidP="00D44F99">
      <w:pPr>
        <w:pStyle w:val="NoSpacing"/>
        <w:numPr>
          <w:ilvl w:val="0"/>
          <w:numId w:val="21"/>
        </w:numPr>
        <w:rPr>
          <w:rFonts w:eastAsia="Calibri"/>
          <w:b/>
          <w:sz w:val="22"/>
          <w:szCs w:val="22"/>
        </w:rPr>
      </w:pPr>
      <w:r w:rsidRPr="007C68E9">
        <w:rPr>
          <w:rFonts w:eastAsia="Calibri"/>
          <w:sz w:val="22"/>
          <w:szCs w:val="22"/>
        </w:rPr>
        <w:t xml:space="preserve">Vehicle inspections. </w:t>
      </w:r>
    </w:p>
    <w:p w14:paraId="42E1696E" w14:textId="77777777" w:rsidR="007C68E9" w:rsidRPr="007C68E9" w:rsidRDefault="007C68E9" w:rsidP="007C68E9">
      <w:pPr>
        <w:jc w:val="both"/>
        <w:rPr>
          <w:rFonts w:ascii="Calibri" w:eastAsia="Calibri" w:hAnsi="Calibri"/>
          <w:color w:val="000000"/>
          <w:sz w:val="22"/>
          <w:szCs w:val="22"/>
        </w:rPr>
      </w:pPr>
    </w:p>
    <w:p w14:paraId="5C9680CB" w14:textId="77777777" w:rsidR="007C68E9" w:rsidRPr="007C68E9" w:rsidRDefault="007C68E9" w:rsidP="007C68E9">
      <w:pPr>
        <w:jc w:val="both"/>
        <w:rPr>
          <w:rFonts w:ascii="Calibri" w:eastAsia="Calibri" w:hAnsi="Calibri"/>
          <w:color w:val="000000"/>
          <w:sz w:val="22"/>
          <w:szCs w:val="22"/>
        </w:rPr>
      </w:pPr>
      <w:r w:rsidRPr="007C68E9">
        <w:rPr>
          <w:rFonts w:ascii="Calibri" w:eastAsia="Calibri" w:hAnsi="Calibri"/>
          <w:b/>
          <w:bCs/>
          <w:color w:val="000000"/>
          <w:sz w:val="22"/>
          <w:szCs w:val="22"/>
        </w:rPr>
        <w:t>Report.</w:t>
      </w:r>
      <w:r w:rsidRPr="007C68E9">
        <w:rPr>
          <w:rFonts w:ascii="Calibri" w:eastAsia="Calibri" w:hAnsi="Calibri"/>
          <w:color w:val="000000"/>
          <w:sz w:val="22"/>
          <w:szCs w:val="22"/>
        </w:rPr>
        <w:t xml:space="preserve"> In line with CISA’s </w:t>
      </w:r>
      <w:hyperlink r:id="rId78" w:history="1">
        <w:r w:rsidRPr="007C68E9">
          <w:rPr>
            <w:rStyle w:val="Hyperlink"/>
            <w:rFonts w:ascii="Calibri" w:eastAsia="Calibri" w:hAnsi="Calibri"/>
            <w:sz w:val="22"/>
            <w:szCs w:val="22"/>
          </w:rPr>
          <w:t>Connect, Plan, Train, Report</w:t>
        </w:r>
      </w:hyperlink>
      <w:r w:rsidRPr="007C68E9">
        <w:rPr>
          <w:rFonts w:ascii="Calibri" w:eastAsia="Calibri" w:hAnsi="Calibri"/>
          <w:color w:val="000000"/>
          <w:sz w:val="22"/>
          <w:szCs w:val="22"/>
        </w:rPr>
        <w:t xml:space="preserve"> initiative, it is important to ensure that individuals and organizations share information. Specifically, CISA encourages organizations to contact law enforcement, but also to “Post details on reporting suspicious activity and encourage employees, tenants, and visitors to report suspicious behavior to property management security or local law enforcement. Things to consider include unattended vehicles; repeat visitors or outsiders who have no apparent business in non-public area; abandoned parcels, suitcases, backpacks, and packages; and other unusual activity.” </w:t>
      </w:r>
    </w:p>
    <w:p w14:paraId="14D7D1CD" w14:textId="77777777" w:rsidR="007C68E9" w:rsidRPr="007C68E9" w:rsidRDefault="007C68E9" w:rsidP="007C68E9">
      <w:pPr>
        <w:jc w:val="both"/>
        <w:rPr>
          <w:rFonts w:ascii="Calibri" w:eastAsia="Calibri" w:hAnsi="Calibri"/>
          <w:color w:val="000000"/>
          <w:sz w:val="22"/>
          <w:szCs w:val="22"/>
        </w:rPr>
      </w:pPr>
    </w:p>
    <w:p w14:paraId="36986816" w14:textId="5A02B013" w:rsidR="007C68E9" w:rsidRPr="007C68E9" w:rsidRDefault="007C68E9" w:rsidP="007C68E9">
      <w:pPr>
        <w:jc w:val="both"/>
        <w:rPr>
          <w:rFonts w:ascii="Calibri" w:eastAsia="Calibri" w:hAnsi="Calibri"/>
          <w:color w:val="000000"/>
          <w:sz w:val="22"/>
          <w:szCs w:val="22"/>
        </w:rPr>
      </w:pPr>
      <w:r w:rsidRPr="007C68E9">
        <w:rPr>
          <w:rFonts w:ascii="Calibri" w:eastAsia="Calibri" w:hAnsi="Calibri"/>
          <w:color w:val="000000"/>
          <w:sz w:val="22"/>
          <w:szCs w:val="22"/>
        </w:rPr>
        <w:t>In addition, the NCTC</w:t>
      </w:r>
      <w:r w:rsidR="006316BF">
        <w:rPr>
          <w:rFonts w:ascii="Calibri" w:eastAsia="Calibri" w:hAnsi="Calibri"/>
          <w:color w:val="000000"/>
          <w:sz w:val="22"/>
          <w:szCs w:val="22"/>
        </w:rPr>
        <w:t>’s</w:t>
      </w:r>
      <w:r w:rsidRPr="007C68E9">
        <w:rPr>
          <w:rFonts w:ascii="Calibri" w:eastAsia="Calibri" w:hAnsi="Calibri"/>
          <w:color w:val="000000"/>
          <w:sz w:val="22"/>
          <w:szCs w:val="22"/>
        </w:rPr>
        <w:t xml:space="preserve"> First Responder’s Toolbox report (see callout box above) notes some important elements about reporting that organization are encouraged to consider:</w:t>
      </w:r>
    </w:p>
    <w:p w14:paraId="0FDDD9D4" w14:textId="77777777" w:rsidR="007C68E9" w:rsidRPr="007C68E9" w:rsidRDefault="007C68E9" w:rsidP="007C68E9">
      <w:pPr>
        <w:numPr>
          <w:ilvl w:val="0"/>
          <w:numId w:val="12"/>
        </w:numPr>
        <w:jc w:val="both"/>
        <w:rPr>
          <w:rFonts w:ascii="Calibri" w:eastAsia="Calibri" w:hAnsi="Calibri"/>
          <w:color w:val="000000"/>
          <w:sz w:val="22"/>
          <w:szCs w:val="22"/>
        </w:rPr>
      </w:pPr>
      <w:r w:rsidRPr="007C68E9">
        <w:rPr>
          <w:rFonts w:ascii="Calibri" w:eastAsia="Calibri" w:hAnsi="Calibri"/>
          <w:color w:val="000000"/>
          <w:sz w:val="22"/>
          <w:szCs w:val="22"/>
        </w:rPr>
        <w:t xml:space="preserve">Reporting mechanisms that are secure, safe, anonymous, easily accessible, and credible likely will remove potential barriers and may increase bystander reporting. </w:t>
      </w:r>
    </w:p>
    <w:p w14:paraId="4CFA5895" w14:textId="77777777" w:rsidR="007C68E9" w:rsidRPr="007C68E9" w:rsidRDefault="007C68E9" w:rsidP="007C68E9">
      <w:pPr>
        <w:numPr>
          <w:ilvl w:val="0"/>
          <w:numId w:val="12"/>
        </w:numPr>
        <w:jc w:val="both"/>
        <w:rPr>
          <w:rFonts w:ascii="Calibri" w:eastAsia="Calibri" w:hAnsi="Calibri"/>
          <w:color w:val="000000"/>
          <w:sz w:val="22"/>
          <w:szCs w:val="22"/>
        </w:rPr>
      </w:pPr>
      <w:r w:rsidRPr="007C68E9">
        <w:rPr>
          <w:rFonts w:ascii="Calibri" w:eastAsia="Calibri" w:hAnsi="Calibri"/>
          <w:color w:val="000000"/>
          <w:sz w:val="22"/>
          <w:szCs w:val="22"/>
        </w:rPr>
        <w:t>Providing multiple channels to share concerns with trusted interlocutors outside law enforcement—such as religious leaders or a community ombudsman—also could increase reporting rates, particularly among family members and peers who are the most hesitant to involve law enforcement.</w:t>
      </w:r>
    </w:p>
    <w:p w14:paraId="0DA81576" w14:textId="77777777" w:rsidR="007C68E9" w:rsidRDefault="007C68E9" w:rsidP="007C68E9">
      <w:pPr>
        <w:numPr>
          <w:ilvl w:val="0"/>
          <w:numId w:val="12"/>
        </w:numPr>
        <w:jc w:val="both"/>
        <w:rPr>
          <w:rFonts w:ascii="Calibri" w:eastAsia="Calibri" w:hAnsi="Calibri"/>
          <w:color w:val="000000"/>
          <w:sz w:val="22"/>
          <w:szCs w:val="22"/>
        </w:rPr>
      </w:pPr>
      <w:r w:rsidRPr="007C68E9">
        <w:rPr>
          <w:rFonts w:ascii="Calibri" w:eastAsia="Calibri" w:hAnsi="Calibri"/>
          <w:color w:val="000000"/>
          <w:sz w:val="22"/>
          <w:szCs w:val="22"/>
        </w:rPr>
        <w:t>Developing intervening programs other than arrest for individuals at risk of committing terrorism or violence would probably encourage bystanders to report. Intervention programs typically use social workers, mental health professionals, employment and family counselors, and law enforcement personnel to develop individualized approaches to steer an individual away from violent extremism.</w:t>
      </w:r>
      <w:bookmarkStart w:id="0" w:name="OLE_LINK1"/>
    </w:p>
    <w:bookmarkEnd w:id="0"/>
    <w:p w14:paraId="54B657B1" w14:textId="77777777" w:rsidR="007C68E9" w:rsidRPr="007C68E9" w:rsidRDefault="007C68E9" w:rsidP="007C68E9">
      <w:pPr>
        <w:jc w:val="both"/>
        <w:rPr>
          <w:rFonts w:ascii="Calibri" w:eastAsia="Calibri" w:hAnsi="Calibri"/>
          <w:color w:val="000000"/>
          <w:sz w:val="22"/>
          <w:szCs w:val="22"/>
          <w:u w:val="single"/>
        </w:rPr>
      </w:pPr>
    </w:p>
    <w:p w14:paraId="2A6E5C36" w14:textId="6851433B" w:rsidR="00B855E6" w:rsidRPr="00A62CFA" w:rsidRDefault="00A62CFA" w:rsidP="00A62CFA">
      <w:pPr>
        <w:jc w:val="both"/>
        <w:rPr>
          <w:rStyle w:val="Hyperlink"/>
          <w:rFonts w:ascii="Calibri" w:eastAsia="Calibri" w:hAnsi="Calibri" w:cs="Calibri"/>
          <w:b/>
          <w:color w:val="000000"/>
          <w:sz w:val="22"/>
          <w:szCs w:val="22"/>
          <w:u w:val="none"/>
        </w:rPr>
      </w:pPr>
      <w:r w:rsidRPr="00373569">
        <w:rPr>
          <w:rFonts w:ascii="Calibri" w:eastAsia="Calibri" w:hAnsi="Calibri" w:cs="Calibri"/>
          <w:noProof/>
          <w:color w:val="000000"/>
          <w:sz w:val="22"/>
          <w:szCs w:val="22"/>
        </w:rPr>
        <mc:AlternateContent>
          <mc:Choice Requires="wps">
            <w:drawing>
              <wp:anchor distT="0" distB="0" distL="114300" distR="114300" simplePos="0" relativeHeight="251677696" behindDoc="1" locked="0" layoutInCell="1" allowOverlap="1" wp14:anchorId="7DD88D73" wp14:editId="0876D42F">
                <wp:simplePos x="0" y="0"/>
                <wp:positionH relativeFrom="column">
                  <wp:posOffset>1133684</wp:posOffset>
                </wp:positionH>
                <wp:positionV relativeFrom="paragraph">
                  <wp:posOffset>8890</wp:posOffset>
                </wp:positionV>
                <wp:extent cx="3964940" cy="301625"/>
                <wp:effectExtent l="12700" t="12700" r="10160" b="15875"/>
                <wp:wrapTight wrapText="bothSides">
                  <wp:wrapPolygon edited="0">
                    <wp:start x="-69" y="-909"/>
                    <wp:lineTo x="-69" y="21827"/>
                    <wp:lineTo x="21586" y="21827"/>
                    <wp:lineTo x="21586" y="-909"/>
                    <wp:lineTo x="-69" y="-909"/>
                  </wp:wrapPolygon>
                </wp:wrapTight>
                <wp:docPr id="11" name="Text Box 11"/>
                <wp:cNvGraphicFramePr/>
                <a:graphic xmlns:a="http://schemas.openxmlformats.org/drawingml/2006/main">
                  <a:graphicData uri="http://schemas.microsoft.com/office/word/2010/wordprocessingShape">
                    <wps:wsp>
                      <wps:cNvSpPr txBox="1"/>
                      <wps:spPr>
                        <a:xfrm>
                          <a:off x="0" y="0"/>
                          <a:ext cx="3964940" cy="301625"/>
                        </a:xfrm>
                        <a:prstGeom prst="rect">
                          <a:avLst/>
                        </a:prstGeom>
                        <a:noFill/>
                        <a:ln w="28575">
                          <a:solidFill>
                            <a:srgbClr val="E7E6E6">
                              <a:lumMod val="50000"/>
                            </a:srgbClr>
                          </a:solidFill>
                        </a:ln>
                      </wps:spPr>
                      <wps:txbx>
                        <w:txbxContent>
                          <w:p w14:paraId="3F0D558C" w14:textId="0512CA62" w:rsidR="007F0C18" w:rsidRPr="007C68E9" w:rsidRDefault="0000497D" w:rsidP="0000497D">
                            <w:pPr>
                              <w:spacing w:before="100" w:beforeAutospacing="1" w:after="100" w:afterAutospacing="1"/>
                              <w:jc w:val="center"/>
                              <w:rPr>
                                <w:rFonts w:asciiTheme="minorHAnsi" w:hAnsiTheme="minorHAnsi" w:cstheme="minorHAnsi"/>
                                <w:b/>
                              </w:rPr>
                            </w:pPr>
                            <w:r w:rsidRPr="007C68E9">
                              <w:rPr>
                                <w:rFonts w:asciiTheme="minorHAnsi" w:hAnsiTheme="minorHAnsi" w:cstheme="minorHAnsi"/>
                                <w:b/>
                              </w:rPr>
                              <w:t>PREVENTION IS NOT AND CANNOT BE A PASSIVE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88D73" id="Text Box 11" o:spid="_x0000_s1037" type="#_x0000_t202" style="position:absolute;left:0;text-align:left;margin-left:89.25pt;margin-top:.7pt;width:312.2pt;height: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" filled="f" strokecolor="#767171" strokeweight="2.25pt">
                <v:textbox>
                  <w:txbxContent>
                    <w:p w14:paraId="3F0D558C" w14:textId="0512CA62" w:rsidR="007F0C18" w:rsidRPr="007C68E9" w:rsidRDefault="0000497D" w:rsidP="0000497D">
                      <w:pPr>
                        <w:spacing w:before="100" w:beforeAutospacing="1" w:after="100" w:afterAutospacing="1"/>
                        <w:jc w:val="center"/>
                        <w:rPr>
                          <w:rFonts w:asciiTheme="minorHAnsi" w:hAnsiTheme="minorHAnsi" w:cstheme="minorHAnsi"/>
                          <w:b/>
                        </w:rPr>
                      </w:pPr>
                      <w:r w:rsidRPr="007C68E9">
                        <w:rPr>
                          <w:rFonts w:asciiTheme="minorHAnsi" w:hAnsiTheme="minorHAnsi" w:cstheme="minorHAnsi"/>
                          <w:b/>
                        </w:rPr>
                        <w:t>PREVENTION IS NOT AND CANNOT BE A PASSIVE PROCESS.</w:t>
                      </w:r>
                    </w:p>
                  </w:txbxContent>
                </v:textbox>
                <w10:wrap type="tight"/>
              </v:shape>
            </w:pict>
          </mc:Fallback>
        </mc:AlternateContent>
      </w:r>
      <w:r w:rsidR="00B855E6">
        <w:rPr>
          <w:rStyle w:val="Hyperlink"/>
          <w:sz w:val="22"/>
          <w:szCs w:val="22"/>
        </w:rPr>
        <w:br w:type="page"/>
      </w:r>
    </w:p>
    <w:p w14:paraId="45521F38" w14:textId="5FBD9FFC" w:rsidR="00B855E6" w:rsidRDefault="00B855E6" w:rsidP="00246D13">
      <w:pPr>
        <w:pStyle w:val="NoSpacing"/>
        <w:rPr>
          <w:rStyle w:val="Hyperlink"/>
          <w:color w:val="000000" w:themeColor="text1"/>
          <w:sz w:val="22"/>
          <w:szCs w:val="22"/>
          <w:u w:val="none"/>
        </w:rPr>
      </w:pPr>
      <w:r w:rsidRPr="00730768">
        <w:rPr>
          <w:rStyle w:val="Hyperlink"/>
          <w:b/>
          <w:bCs/>
          <w:color w:val="000000" w:themeColor="text1"/>
          <w:sz w:val="22"/>
          <w:szCs w:val="22"/>
          <w:u w:val="none"/>
        </w:rPr>
        <w:lastRenderedPageBreak/>
        <w:t>HEAC Resources and References.</w:t>
      </w:r>
      <w:r w:rsidRPr="00730768">
        <w:rPr>
          <w:rStyle w:val="Hyperlink"/>
          <w:color w:val="000000" w:themeColor="text1"/>
          <w:sz w:val="22"/>
          <w:szCs w:val="22"/>
          <w:u w:val="none"/>
        </w:rPr>
        <w:t xml:space="preserve"> </w:t>
      </w:r>
      <w:r w:rsidR="00730768" w:rsidRPr="00730768">
        <w:rPr>
          <w:rStyle w:val="Hyperlink"/>
          <w:color w:val="000000" w:themeColor="text1"/>
          <w:sz w:val="22"/>
          <w:szCs w:val="22"/>
          <w:u w:val="none"/>
        </w:rPr>
        <w:t xml:space="preserve">There were several links provided throughout the paper that served as either resources or references for organizations to utilize in their preparedness </w:t>
      </w:r>
      <w:proofErr w:type="gramStart"/>
      <w:r w:rsidR="00730768" w:rsidRPr="00730768">
        <w:rPr>
          <w:rStyle w:val="Hyperlink"/>
          <w:color w:val="000000" w:themeColor="text1"/>
          <w:sz w:val="22"/>
          <w:szCs w:val="22"/>
          <w:u w:val="none"/>
        </w:rPr>
        <w:t>planning, or</w:t>
      </w:r>
      <w:proofErr w:type="gramEnd"/>
      <w:r w:rsidR="00730768" w:rsidRPr="00730768">
        <w:rPr>
          <w:rStyle w:val="Hyperlink"/>
          <w:color w:val="000000" w:themeColor="text1"/>
          <w:sz w:val="22"/>
          <w:szCs w:val="22"/>
          <w:u w:val="none"/>
        </w:rPr>
        <w:t xml:space="preserve"> were used as examples of HEAC activity. Those items have been provided below for quick reference. </w:t>
      </w:r>
    </w:p>
    <w:p w14:paraId="08AF6B2E" w14:textId="77777777" w:rsidR="003A6166" w:rsidRDefault="003A6166" w:rsidP="00246D13">
      <w:pPr>
        <w:pStyle w:val="NoSpacing"/>
        <w:rPr>
          <w:rStyle w:val="Hyperlink"/>
          <w:color w:val="000000" w:themeColor="text1"/>
          <w:sz w:val="22"/>
          <w:szCs w:val="22"/>
          <w:u w:val="none"/>
        </w:rPr>
      </w:pPr>
    </w:p>
    <w:p w14:paraId="398E2D7D" w14:textId="1C10C4CD" w:rsidR="00730768" w:rsidRPr="004C2617" w:rsidRDefault="003A6166" w:rsidP="00246D13">
      <w:pPr>
        <w:pStyle w:val="NoSpacing"/>
        <w:rPr>
          <w:rStyle w:val="Hyperlink"/>
          <w:b/>
          <w:bCs/>
          <w:color w:val="000000" w:themeColor="text1"/>
          <w:sz w:val="22"/>
          <w:szCs w:val="22"/>
          <w:u w:val="none"/>
        </w:rPr>
      </w:pPr>
      <w:r w:rsidRPr="004C2617">
        <w:rPr>
          <w:rStyle w:val="Hyperlink"/>
          <w:b/>
          <w:bCs/>
          <w:color w:val="000000" w:themeColor="text1"/>
          <w:sz w:val="22"/>
          <w:szCs w:val="22"/>
          <w:u w:val="none"/>
        </w:rPr>
        <w:t>Resources and References.</w:t>
      </w:r>
    </w:p>
    <w:p w14:paraId="412E9750" w14:textId="5104B36F" w:rsidR="00730768" w:rsidRPr="00730768" w:rsidRDefault="009F08B6" w:rsidP="00730768">
      <w:pPr>
        <w:pStyle w:val="NoSpacing"/>
        <w:numPr>
          <w:ilvl w:val="0"/>
          <w:numId w:val="23"/>
        </w:numPr>
        <w:rPr>
          <w:rStyle w:val="Hyperlink"/>
          <w:rFonts w:cstheme="minorHAnsi"/>
          <w:color w:val="000000" w:themeColor="text1"/>
          <w:sz w:val="22"/>
          <w:szCs w:val="22"/>
          <w:u w:val="none"/>
        </w:rPr>
      </w:pPr>
      <w:hyperlink r:id="rId79" w:history="1">
        <w:r w:rsidR="00730768" w:rsidRPr="00730768">
          <w:rPr>
            <w:rStyle w:val="Hyperlink"/>
            <w:rFonts w:eastAsia="Calibri" w:cstheme="minorHAnsi"/>
            <w:sz w:val="22"/>
            <w:szCs w:val="22"/>
          </w:rPr>
          <w:t>Connect, Plan, Train, Report</w:t>
        </w:r>
      </w:hyperlink>
      <w:r w:rsidR="00730768" w:rsidRPr="00730768">
        <w:rPr>
          <w:rStyle w:val="Hyperlink"/>
          <w:rFonts w:eastAsia="Calibri" w:cstheme="minorHAnsi"/>
          <w:sz w:val="22"/>
          <w:szCs w:val="22"/>
          <w:u w:val="none"/>
        </w:rPr>
        <w:t xml:space="preserve"> </w:t>
      </w:r>
      <w:r w:rsidR="00730768" w:rsidRPr="00730768">
        <w:rPr>
          <w:rStyle w:val="Hyperlink"/>
          <w:rFonts w:eastAsia="Calibri" w:cstheme="minorHAnsi"/>
          <w:color w:val="000000" w:themeColor="text1"/>
          <w:sz w:val="22"/>
          <w:szCs w:val="22"/>
          <w:u w:val="none"/>
        </w:rPr>
        <w:t>(CISA)</w:t>
      </w:r>
    </w:p>
    <w:p w14:paraId="59743A32" w14:textId="16EFA72D" w:rsidR="00730768" w:rsidRPr="00730768" w:rsidRDefault="009F08B6" w:rsidP="00730768">
      <w:pPr>
        <w:numPr>
          <w:ilvl w:val="0"/>
          <w:numId w:val="16"/>
        </w:numPr>
        <w:jc w:val="both"/>
        <w:rPr>
          <w:rFonts w:asciiTheme="minorHAnsi" w:eastAsia="Calibri" w:hAnsiTheme="minorHAnsi" w:cstheme="minorHAnsi"/>
          <w:color w:val="000000"/>
          <w:sz w:val="22"/>
          <w:szCs w:val="22"/>
        </w:rPr>
      </w:pPr>
      <w:hyperlink r:id="rId80" w:history="1">
        <w:r w:rsidR="00730768" w:rsidRPr="00730768">
          <w:rPr>
            <w:rStyle w:val="Hyperlink"/>
            <w:rFonts w:asciiTheme="minorHAnsi" w:eastAsia="Calibri" w:hAnsiTheme="minorHAnsi" w:cstheme="minorHAnsi"/>
            <w:sz w:val="22"/>
            <w:szCs w:val="22"/>
          </w:rPr>
          <w:t>Run, Hide, Fight Video</w:t>
        </w:r>
      </w:hyperlink>
      <w:r w:rsidR="003A6166">
        <w:rPr>
          <w:rStyle w:val="Hyperlink"/>
          <w:rFonts w:asciiTheme="minorHAnsi" w:eastAsia="Calibri" w:hAnsiTheme="minorHAnsi" w:cstheme="minorHAnsi"/>
          <w:color w:val="000000" w:themeColor="text1"/>
          <w:sz w:val="22"/>
          <w:szCs w:val="22"/>
          <w:u w:val="none"/>
        </w:rPr>
        <w:t xml:space="preserve"> (FBI)</w:t>
      </w:r>
    </w:p>
    <w:p w14:paraId="5AE97085" w14:textId="77777777" w:rsidR="00730768" w:rsidRPr="00730768" w:rsidRDefault="009F08B6" w:rsidP="00730768">
      <w:pPr>
        <w:numPr>
          <w:ilvl w:val="0"/>
          <w:numId w:val="16"/>
        </w:numPr>
        <w:jc w:val="both"/>
        <w:rPr>
          <w:rFonts w:asciiTheme="minorHAnsi" w:eastAsia="Calibri" w:hAnsiTheme="minorHAnsi" w:cstheme="minorHAnsi"/>
          <w:color w:val="000000"/>
          <w:sz w:val="22"/>
          <w:szCs w:val="22"/>
        </w:rPr>
      </w:pPr>
      <w:hyperlink r:id="rId81" w:tgtFrame="_blank" w:history="1">
        <w:r w:rsidR="00730768" w:rsidRPr="00730768">
          <w:rPr>
            <w:rStyle w:val="Hyperlink"/>
            <w:rFonts w:asciiTheme="minorHAnsi" w:eastAsia="Calibri" w:hAnsiTheme="minorHAnsi" w:cstheme="minorHAnsi"/>
            <w:sz w:val="22"/>
            <w:szCs w:val="22"/>
          </w:rPr>
          <w:t xml:space="preserve">RUN. HIDE. </w:t>
        </w:r>
        <w:proofErr w:type="gramStart"/>
        <w:r w:rsidR="00730768" w:rsidRPr="00730768">
          <w:rPr>
            <w:rStyle w:val="Hyperlink"/>
            <w:rFonts w:asciiTheme="minorHAnsi" w:eastAsia="Calibri" w:hAnsiTheme="minorHAnsi" w:cstheme="minorHAnsi"/>
            <w:sz w:val="22"/>
            <w:szCs w:val="22"/>
          </w:rPr>
          <w:t>FIGHT.®</w:t>
        </w:r>
        <w:proofErr w:type="gramEnd"/>
        <w:r w:rsidR="00730768" w:rsidRPr="00730768">
          <w:rPr>
            <w:rStyle w:val="Hyperlink"/>
            <w:rFonts w:asciiTheme="minorHAnsi" w:eastAsia="Calibri" w:hAnsiTheme="minorHAnsi" w:cstheme="minorHAnsi"/>
            <w:sz w:val="22"/>
            <w:szCs w:val="22"/>
          </w:rPr>
          <w:t xml:space="preserve"> Surviving an Active Shooter Event - English</w:t>
        </w:r>
      </w:hyperlink>
      <w:r w:rsidR="00730768" w:rsidRPr="00730768">
        <w:rPr>
          <w:rFonts w:asciiTheme="minorHAnsi" w:eastAsia="Calibri" w:hAnsiTheme="minorHAnsi" w:cstheme="minorHAnsi"/>
          <w:color w:val="000000"/>
          <w:sz w:val="22"/>
          <w:szCs w:val="22"/>
        </w:rPr>
        <w:t> (Video)</w:t>
      </w:r>
    </w:p>
    <w:p w14:paraId="7AA85B35" w14:textId="77777777" w:rsidR="00730768" w:rsidRPr="00730768" w:rsidRDefault="009F08B6" w:rsidP="00246D13">
      <w:pPr>
        <w:numPr>
          <w:ilvl w:val="0"/>
          <w:numId w:val="16"/>
        </w:numPr>
        <w:jc w:val="both"/>
        <w:rPr>
          <w:rStyle w:val="Hyperlink"/>
          <w:rFonts w:asciiTheme="minorHAnsi" w:eastAsia="Calibri" w:hAnsiTheme="minorHAnsi" w:cstheme="minorHAnsi"/>
          <w:color w:val="000000"/>
          <w:sz w:val="22"/>
          <w:szCs w:val="22"/>
          <w:u w:val="none"/>
        </w:rPr>
      </w:pPr>
      <w:hyperlink r:id="rId82" w:history="1">
        <w:r w:rsidR="00730768" w:rsidRPr="00730768">
          <w:rPr>
            <w:rStyle w:val="Hyperlink"/>
            <w:rFonts w:asciiTheme="minorHAnsi" w:eastAsia="Calibri" w:hAnsiTheme="minorHAnsi" w:cstheme="minorHAnsi"/>
            <w:sz w:val="22"/>
            <w:szCs w:val="22"/>
          </w:rPr>
          <w:t>Marauding Terrorist Attack (MTA): RUN. HIDE. TELL. - GOV.UK</w:t>
        </w:r>
      </w:hyperlink>
    </w:p>
    <w:p w14:paraId="6D2AACB9" w14:textId="77777777" w:rsidR="00730768" w:rsidRPr="00730768" w:rsidRDefault="009F08B6" w:rsidP="00246D13">
      <w:pPr>
        <w:numPr>
          <w:ilvl w:val="0"/>
          <w:numId w:val="16"/>
        </w:numPr>
        <w:jc w:val="both"/>
        <w:rPr>
          <w:rFonts w:asciiTheme="minorHAnsi" w:eastAsia="Calibri" w:hAnsiTheme="minorHAnsi" w:cstheme="minorHAnsi"/>
          <w:color w:val="000000"/>
          <w:sz w:val="22"/>
          <w:szCs w:val="22"/>
        </w:rPr>
      </w:pPr>
      <w:hyperlink r:id="rId83" w:history="1">
        <w:r w:rsidR="00730768" w:rsidRPr="00730768">
          <w:rPr>
            <w:rFonts w:asciiTheme="minorHAnsi" w:hAnsiTheme="minorHAnsi" w:cstheme="minorHAnsi"/>
            <w:color w:val="0563C1"/>
            <w:sz w:val="22"/>
            <w:szCs w:val="22"/>
            <w:u w:val="single"/>
          </w:rPr>
          <w:t>Countering Violent Extremism</w:t>
        </w:r>
      </w:hyperlink>
      <w:r w:rsidR="00730768" w:rsidRPr="00730768">
        <w:rPr>
          <w:rFonts w:asciiTheme="minorHAnsi" w:hAnsiTheme="minorHAnsi" w:cstheme="minorHAnsi"/>
          <w:sz w:val="22"/>
          <w:szCs w:val="22"/>
        </w:rPr>
        <w:t xml:space="preserve"> (DHS) </w:t>
      </w:r>
    </w:p>
    <w:p w14:paraId="125DCB50" w14:textId="29E98795" w:rsidR="00730768" w:rsidRPr="00730768" w:rsidRDefault="009F08B6" w:rsidP="00730768">
      <w:pPr>
        <w:numPr>
          <w:ilvl w:val="0"/>
          <w:numId w:val="16"/>
        </w:numPr>
        <w:jc w:val="both"/>
        <w:rPr>
          <w:rFonts w:asciiTheme="minorHAnsi" w:eastAsia="Calibri" w:hAnsiTheme="minorHAnsi" w:cstheme="minorHAnsi"/>
          <w:color w:val="000000"/>
          <w:sz w:val="22"/>
          <w:szCs w:val="22"/>
        </w:rPr>
      </w:pPr>
      <w:hyperlink r:id="rId84" w:history="1">
        <w:r w:rsidR="00730768" w:rsidRPr="00730768">
          <w:rPr>
            <w:rFonts w:asciiTheme="minorHAnsi" w:hAnsiTheme="minorHAnsi" w:cstheme="minorHAnsi"/>
            <w:color w:val="0563C1"/>
            <w:sz w:val="22"/>
            <w:szCs w:val="22"/>
            <w:u w:val="single"/>
          </w:rPr>
          <w:t>Hometown Security</w:t>
        </w:r>
      </w:hyperlink>
      <w:r w:rsidR="00730768" w:rsidRPr="00730768">
        <w:rPr>
          <w:rFonts w:asciiTheme="minorHAnsi" w:hAnsiTheme="minorHAnsi" w:cstheme="minorHAnsi"/>
          <w:color w:val="000000" w:themeColor="text1"/>
          <w:sz w:val="22"/>
          <w:szCs w:val="22"/>
        </w:rPr>
        <w:t xml:space="preserve"> (DHS)</w:t>
      </w:r>
    </w:p>
    <w:p w14:paraId="7F032628" w14:textId="2DA85114" w:rsidR="00730768" w:rsidRDefault="009F08B6" w:rsidP="00730768">
      <w:pPr>
        <w:numPr>
          <w:ilvl w:val="0"/>
          <w:numId w:val="16"/>
        </w:numPr>
        <w:jc w:val="both"/>
        <w:rPr>
          <w:rFonts w:asciiTheme="minorHAnsi" w:eastAsia="Calibri" w:hAnsiTheme="minorHAnsi" w:cstheme="minorHAnsi"/>
          <w:color w:val="000000"/>
          <w:sz w:val="22"/>
          <w:szCs w:val="22"/>
        </w:rPr>
      </w:pPr>
      <w:hyperlink r:id="rId85" w:history="1">
        <w:r w:rsidR="00730768" w:rsidRPr="00730768">
          <w:rPr>
            <w:rStyle w:val="Hyperlink"/>
            <w:rFonts w:asciiTheme="minorHAnsi" w:eastAsia="Calibri" w:hAnsiTheme="minorHAnsi" w:cstheme="minorHAnsi"/>
            <w:sz w:val="22"/>
            <w:szCs w:val="22"/>
          </w:rPr>
          <w:t>Active Shooter Workshop – Participant Resources</w:t>
        </w:r>
      </w:hyperlink>
      <w:r w:rsidR="00730768" w:rsidRPr="00730768">
        <w:rPr>
          <w:rFonts w:asciiTheme="minorHAnsi" w:eastAsia="Calibri" w:hAnsiTheme="minorHAnsi" w:cstheme="minorHAnsi"/>
          <w:color w:val="000000"/>
          <w:sz w:val="22"/>
          <w:szCs w:val="22"/>
        </w:rPr>
        <w:t xml:space="preserve"> (CISA)</w:t>
      </w:r>
    </w:p>
    <w:p w14:paraId="2D3B36BF" w14:textId="0B3BE550" w:rsidR="00CD689A" w:rsidRDefault="009F08B6" w:rsidP="00730768">
      <w:pPr>
        <w:numPr>
          <w:ilvl w:val="0"/>
          <w:numId w:val="16"/>
        </w:numPr>
        <w:jc w:val="both"/>
        <w:rPr>
          <w:rFonts w:asciiTheme="minorHAnsi" w:eastAsia="Calibri" w:hAnsiTheme="minorHAnsi" w:cstheme="minorHAnsi"/>
          <w:color w:val="000000"/>
          <w:sz w:val="22"/>
          <w:szCs w:val="22"/>
        </w:rPr>
      </w:pPr>
      <w:hyperlink r:id="rId86" w:history="1">
        <w:r w:rsidR="00CD689A" w:rsidRPr="00CD689A">
          <w:rPr>
            <w:rStyle w:val="Hyperlink"/>
            <w:rFonts w:asciiTheme="minorHAnsi" w:eastAsia="Calibri" w:hAnsiTheme="minorHAnsi" w:cstheme="minorHAnsi"/>
            <w:sz w:val="22"/>
            <w:szCs w:val="22"/>
          </w:rPr>
          <w:t>Active Shooter Preparedness Resources</w:t>
        </w:r>
      </w:hyperlink>
      <w:r w:rsidR="00CD689A">
        <w:rPr>
          <w:rFonts w:asciiTheme="minorHAnsi" w:eastAsia="Calibri" w:hAnsiTheme="minorHAnsi" w:cstheme="minorHAnsi"/>
          <w:color w:val="000000"/>
          <w:sz w:val="22"/>
          <w:szCs w:val="22"/>
        </w:rPr>
        <w:t xml:space="preserve"> (CISA)</w:t>
      </w:r>
    </w:p>
    <w:p w14:paraId="13D8F699" w14:textId="008B69E6" w:rsidR="00CD689A" w:rsidRDefault="009F08B6" w:rsidP="00730768">
      <w:pPr>
        <w:numPr>
          <w:ilvl w:val="0"/>
          <w:numId w:val="16"/>
        </w:numPr>
        <w:jc w:val="both"/>
        <w:rPr>
          <w:rFonts w:asciiTheme="minorHAnsi" w:eastAsia="Calibri" w:hAnsiTheme="minorHAnsi" w:cstheme="minorHAnsi"/>
          <w:color w:val="000000"/>
          <w:sz w:val="22"/>
          <w:szCs w:val="22"/>
        </w:rPr>
      </w:pPr>
      <w:hyperlink r:id="rId87" w:history="1">
        <w:r w:rsidR="00CD689A" w:rsidRPr="00CD689A">
          <w:rPr>
            <w:rStyle w:val="Hyperlink"/>
            <w:rFonts w:asciiTheme="minorHAnsi" w:eastAsia="Calibri" w:hAnsiTheme="minorHAnsi" w:cstheme="minorHAnsi"/>
            <w:sz w:val="22"/>
            <w:szCs w:val="22"/>
            <w:lang w:val="en-CA"/>
          </w:rPr>
          <w:t>If You See Something, Say Something</w:t>
        </w:r>
      </w:hyperlink>
      <w:r w:rsidR="00CD689A">
        <w:rPr>
          <w:rFonts w:asciiTheme="minorHAnsi" w:eastAsia="Calibri" w:hAnsiTheme="minorHAnsi" w:cstheme="minorHAnsi"/>
          <w:color w:val="000000"/>
          <w:sz w:val="22"/>
          <w:szCs w:val="22"/>
        </w:rPr>
        <w:t xml:space="preserve"> (DHS)</w:t>
      </w:r>
    </w:p>
    <w:p w14:paraId="7F6A5A71" w14:textId="34110723" w:rsidR="00601913" w:rsidRDefault="009F08B6" w:rsidP="00730768">
      <w:pPr>
        <w:numPr>
          <w:ilvl w:val="0"/>
          <w:numId w:val="16"/>
        </w:numPr>
        <w:jc w:val="both"/>
        <w:rPr>
          <w:rFonts w:asciiTheme="minorHAnsi" w:eastAsia="Calibri" w:hAnsiTheme="minorHAnsi" w:cstheme="minorHAnsi"/>
          <w:color w:val="000000"/>
          <w:sz w:val="22"/>
          <w:szCs w:val="22"/>
        </w:rPr>
      </w:pPr>
      <w:hyperlink r:id="rId88" w:history="1">
        <w:r w:rsidR="00601913" w:rsidRPr="007C68E9">
          <w:rPr>
            <w:rStyle w:val="Hyperlink"/>
            <w:rFonts w:ascii="Calibri" w:eastAsia="Calibri" w:hAnsi="Calibri"/>
            <w:sz w:val="22"/>
            <w:szCs w:val="22"/>
            <w:lang w:val="en-CA"/>
          </w:rPr>
          <w:t>Pathway to Violence</w:t>
        </w:r>
      </w:hyperlink>
      <w:r w:rsidR="00601913">
        <w:rPr>
          <w:rStyle w:val="Hyperlink"/>
          <w:rFonts w:ascii="Calibri" w:eastAsia="Calibri" w:hAnsi="Calibri"/>
          <w:color w:val="000000" w:themeColor="text1"/>
          <w:sz w:val="22"/>
          <w:szCs w:val="22"/>
          <w:u w:val="none"/>
          <w:lang w:val="en-CA"/>
        </w:rPr>
        <w:t xml:space="preserve"> – Warning Signs and What to Do Flyer (CISA)</w:t>
      </w:r>
    </w:p>
    <w:p w14:paraId="4CF4D0CB" w14:textId="0B7E38F4" w:rsidR="00CD689A" w:rsidRPr="00601913" w:rsidRDefault="009F08B6" w:rsidP="00730768">
      <w:pPr>
        <w:numPr>
          <w:ilvl w:val="0"/>
          <w:numId w:val="16"/>
        </w:numPr>
        <w:jc w:val="both"/>
        <w:rPr>
          <w:rStyle w:val="Hyperlink"/>
          <w:rFonts w:asciiTheme="minorHAnsi" w:eastAsia="Calibri" w:hAnsiTheme="minorHAnsi" w:cstheme="minorHAnsi"/>
          <w:color w:val="000000"/>
          <w:sz w:val="22"/>
          <w:szCs w:val="22"/>
          <w:u w:val="none"/>
        </w:rPr>
      </w:pPr>
      <w:hyperlink r:id="rId89" w:history="1">
        <w:r w:rsidR="00CD689A" w:rsidRPr="007C68E9">
          <w:rPr>
            <w:rStyle w:val="Hyperlink"/>
            <w:rFonts w:ascii="Calibri" w:eastAsia="Calibri" w:hAnsi="Calibri"/>
            <w:sz w:val="22"/>
            <w:szCs w:val="22"/>
          </w:rPr>
          <w:t>Pathway to Violence Video</w:t>
        </w:r>
      </w:hyperlink>
      <w:r w:rsidR="00CD689A">
        <w:rPr>
          <w:rStyle w:val="Hyperlink"/>
          <w:rFonts w:ascii="Calibri" w:eastAsia="Calibri" w:hAnsi="Calibri"/>
          <w:color w:val="000000" w:themeColor="text1"/>
          <w:sz w:val="22"/>
          <w:szCs w:val="22"/>
          <w:u w:val="none"/>
        </w:rPr>
        <w:t xml:space="preserve"> (CISA)</w:t>
      </w:r>
    </w:p>
    <w:p w14:paraId="045B8D82" w14:textId="1F677B65" w:rsidR="00601913" w:rsidRPr="00601913" w:rsidRDefault="00601913" w:rsidP="00730768">
      <w:pPr>
        <w:numPr>
          <w:ilvl w:val="0"/>
          <w:numId w:val="16"/>
        </w:numPr>
        <w:jc w:val="both"/>
        <w:rPr>
          <w:rFonts w:asciiTheme="minorHAnsi" w:eastAsia="Calibri" w:hAnsiTheme="minorHAnsi" w:cstheme="minorHAnsi"/>
          <w:color w:val="000000"/>
          <w:sz w:val="22"/>
          <w:szCs w:val="22"/>
        </w:rPr>
      </w:pPr>
      <w:r w:rsidRPr="00601913">
        <w:rPr>
          <w:rFonts w:asciiTheme="minorHAnsi" w:eastAsiaTheme="minorHAnsi" w:hAnsiTheme="minorHAnsi" w:cstheme="minorHAnsi"/>
          <w:color w:val="000000" w:themeColor="text1"/>
          <w:sz w:val="22"/>
          <w:szCs w:val="22"/>
          <w:lang w:val="en-CA"/>
        </w:rPr>
        <w:t>NCTC First Responder’s Notebook</w:t>
      </w:r>
      <w:r>
        <w:rPr>
          <w:rFonts w:asciiTheme="minorHAnsi" w:eastAsiaTheme="minorHAnsi" w:hAnsiTheme="minorHAnsi" w:cstheme="minorHAnsi"/>
          <w:color w:val="000000" w:themeColor="text1"/>
          <w:sz w:val="22"/>
          <w:szCs w:val="22"/>
          <w:lang w:val="en-CA"/>
        </w:rPr>
        <w:t>:</w:t>
      </w:r>
      <w:r w:rsidRPr="00601913">
        <w:rPr>
          <w:rFonts w:asciiTheme="minorHAnsi" w:eastAsiaTheme="minorHAnsi" w:hAnsiTheme="minorHAnsi" w:cstheme="minorHAnsi"/>
          <w:color w:val="000000" w:themeColor="text1"/>
          <w:sz w:val="22"/>
          <w:szCs w:val="22"/>
          <w:lang w:val="en-CA"/>
        </w:rPr>
        <w:t xml:space="preserve"> “</w:t>
      </w:r>
      <w:hyperlink r:id="rId90" w:history="1">
        <w:r w:rsidRPr="00601913">
          <w:rPr>
            <w:rStyle w:val="Hyperlink"/>
            <w:rFonts w:asciiTheme="minorHAnsi" w:eastAsiaTheme="minorHAnsi" w:hAnsiTheme="minorHAnsi" w:cstheme="minorHAnsi"/>
            <w:sz w:val="22"/>
            <w:szCs w:val="22"/>
            <w:lang w:val="en-CA"/>
          </w:rPr>
          <w:t>Bystanders Are Key to Countering Terrorism</w:t>
        </w:r>
      </w:hyperlink>
      <w:r w:rsidRPr="00601913">
        <w:rPr>
          <w:rFonts w:asciiTheme="minorHAnsi" w:eastAsiaTheme="minorHAnsi" w:hAnsiTheme="minorHAnsi" w:cstheme="minorHAnsi"/>
          <w:color w:val="000000" w:themeColor="text1"/>
          <w:sz w:val="22"/>
          <w:szCs w:val="22"/>
          <w:lang w:val="en-CA"/>
        </w:rPr>
        <w:t>”</w:t>
      </w:r>
    </w:p>
    <w:p w14:paraId="5FF58C6F" w14:textId="325898A9" w:rsidR="00601913" w:rsidRPr="00F574A4" w:rsidRDefault="009F08B6" w:rsidP="00730768">
      <w:pPr>
        <w:numPr>
          <w:ilvl w:val="0"/>
          <w:numId w:val="16"/>
        </w:numPr>
        <w:jc w:val="both"/>
        <w:rPr>
          <w:rFonts w:asciiTheme="minorHAnsi" w:eastAsia="Calibri" w:hAnsiTheme="minorHAnsi" w:cstheme="minorHAnsi"/>
          <w:color w:val="000000"/>
          <w:sz w:val="22"/>
          <w:szCs w:val="22"/>
        </w:rPr>
      </w:pPr>
      <w:hyperlink r:id="rId91" w:history="1">
        <w:r w:rsidR="00601913" w:rsidRPr="00601913">
          <w:rPr>
            <w:rStyle w:val="Hyperlink"/>
            <w:rFonts w:asciiTheme="minorHAnsi" w:eastAsiaTheme="minorHAnsi" w:hAnsiTheme="minorHAnsi" w:cstheme="minorHAnsi"/>
            <w:sz w:val="22"/>
            <w:szCs w:val="22"/>
            <w:lang w:val="en-CA"/>
          </w:rPr>
          <w:t>Surveillance Discussion</w:t>
        </w:r>
      </w:hyperlink>
      <w:r w:rsidR="00601913">
        <w:rPr>
          <w:rFonts w:asciiTheme="minorHAnsi" w:eastAsiaTheme="minorHAnsi" w:hAnsiTheme="minorHAnsi" w:cstheme="minorHAnsi"/>
          <w:color w:val="000000" w:themeColor="text1"/>
          <w:sz w:val="22"/>
          <w:szCs w:val="22"/>
          <w:lang w:val="en-CA"/>
        </w:rPr>
        <w:t xml:space="preserve"> (Protection Circle)</w:t>
      </w:r>
    </w:p>
    <w:p w14:paraId="2DDA7FF2" w14:textId="075CC6CC" w:rsidR="00F574A4" w:rsidRPr="00350EE1" w:rsidRDefault="009F08B6" w:rsidP="00F574A4">
      <w:pPr>
        <w:numPr>
          <w:ilvl w:val="0"/>
          <w:numId w:val="16"/>
        </w:numPr>
        <w:jc w:val="both"/>
        <w:rPr>
          <w:rFonts w:asciiTheme="minorHAnsi" w:eastAsia="Calibri" w:hAnsiTheme="minorHAnsi" w:cstheme="minorHAnsi"/>
          <w:color w:val="000000"/>
          <w:sz w:val="22"/>
          <w:szCs w:val="22"/>
        </w:rPr>
      </w:pPr>
      <w:hyperlink r:id="rId92" w:history="1">
        <w:r w:rsidR="00F574A4" w:rsidRPr="00350EE1">
          <w:rPr>
            <w:rStyle w:val="Hyperlink"/>
            <w:rFonts w:asciiTheme="minorHAnsi" w:eastAsia="Calibri" w:hAnsiTheme="minorHAnsi" w:cstheme="minorHAnsi"/>
            <w:sz w:val="22"/>
            <w:szCs w:val="22"/>
          </w:rPr>
          <w:t xml:space="preserve">A Study </w:t>
        </w:r>
        <w:proofErr w:type="gramStart"/>
        <w:r w:rsidR="00F574A4" w:rsidRPr="00350EE1">
          <w:rPr>
            <w:rStyle w:val="Hyperlink"/>
            <w:rFonts w:asciiTheme="minorHAnsi" w:eastAsia="Calibri" w:hAnsiTheme="minorHAnsi" w:cstheme="minorHAnsi"/>
            <w:sz w:val="22"/>
            <w:szCs w:val="22"/>
          </w:rPr>
          <w:t>Of</w:t>
        </w:r>
        <w:proofErr w:type="gramEnd"/>
        <w:r w:rsidR="00F574A4" w:rsidRPr="00350EE1">
          <w:rPr>
            <w:rStyle w:val="Hyperlink"/>
            <w:rFonts w:asciiTheme="minorHAnsi" w:eastAsia="Calibri" w:hAnsiTheme="minorHAnsi" w:cstheme="minorHAnsi"/>
            <w:sz w:val="22"/>
            <w:szCs w:val="22"/>
          </w:rPr>
          <w:t xml:space="preserve"> The Pre-Attack Behaviors Of Active Shooters In The United States Between 2000 And 2013</w:t>
        </w:r>
      </w:hyperlink>
      <w:r w:rsidR="00F574A4" w:rsidRPr="00350EE1">
        <w:rPr>
          <w:rFonts w:asciiTheme="minorHAnsi" w:eastAsia="Calibri" w:hAnsiTheme="minorHAnsi" w:cstheme="minorHAnsi"/>
          <w:color w:val="000000"/>
          <w:sz w:val="22"/>
          <w:szCs w:val="22"/>
        </w:rPr>
        <w:t xml:space="preserve"> (FBI)</w:t>
      </w:r>
    </w:p>
    <w:p w14:paraId="080985BE" w14:textId="75D052A1" w:rsidR="00277BD7" w:rsidRPr="00277BD7" w:rsidRDefault="009F08B6" w:rsidP="00277BD7">
      <w:pPr>
        <w:numPr>
          <w:ilvl w:val="0"/>
          <w:numId w:val="16"/>
        </w:numPr>
        <w:jc w:val="both"/>
        <w:rPr>
          <w:rFonts w:asciiTheme="minorHAnsi" w:eastAsia="Calibri" w:hAnsiTheme="minorHAnsi" w:cstheme="minorHAnsi"/>
          <w:color w:val="000000"/>
          <w:sz w:val="22"/>
          <w:szCs w:val="22"/>
        </w:rPr>
      </w:pPr>
      <w:hyperlink r:id="rId93" w:history="1">
        <w:r w:rsidR="00277BD7" w:rsidRPr="00277BD7">
          <w:rPr>
            <w:rStyle w:val="Hyperlink"/>
            <w:rFonts w:asciiTheme="minorHAnsi" w:eastAsia="Calibri" w:hAnsiTheme="minorHAnsi" w:cstheme="minorHAnsi"/>
            <w:sz w:val="22"/>
            <w:szCs w:val="22"/>
          </w:rPr>
          <w:t>Active Shooter Resources</w:t>
        </w:r>
      </w:hyperlink>
      <w:r w:rsidR="00277BD7" w:rsidRPr="00277BD7">
        <w:rPr>
          <w:rFonts w:asciiTheme="minorHAnsi" w:eastAsia="Calibri" w:hAnsiTheme="minorHAnsi" w:cstheme="minorHAnsi"/>
          <w:color w:val="000000"/>
          <w:sz w:val="22"/>
          <w:szCs w:val="22"/>
        </w:rPr>
        <w:t xml:space="preserve"> (FBI). This page includes </w:t>
      </w:r>
      <w:proofErr w:type="gramStart"/>
      <w:r w:rsidR="00277BD7" w:rsidRPr="00277BD7">
        <w:rPr>
          <w:rFonts w:asciiTheme="minorHAnsi" w:eastAsia="Calibri" w:hAnsiTheme="minorHAnsi" w:cstheme="minorHAnsi"/>
          <w:color w:val="000000"/>
          <w:sz w:val="22"/>
          <w:szCs w:val="22"/>
        </w:rPr>
        <w:t>a number of</w:t>
      </w:r>
      <w:proofErr w:type="gramEnd"/>
      <w:r w:rsidR="00277BD7" w:rsidRPr="00277BD7">
        <w:rPr>
          <w:rFonts w:asciiTheme="minorHAnsi" w:eastAsia="Calibri" w:hAnsiTheme="minorHAnsi" w:cstheme="minorHAnsi"/>
          <w:color w:val="000000"/>
          <w:sz w:val="22"/>
          <w:szCs w:val="22"/>
        </w:rPr>
        <w:t xml:space="preserve"> additional reports on active shooter incidents and analysis.</w:t>
      </w:r>
    </w:p>
    <w:p w14:paraId="4CA4E037" w14:textId="4202FF50" w:rsidR="00C80DF6" w:rsidRPr="00C80DF6" w:rsidRDefault="009F08B6" w:rsidP="00C80DF6">
      <w:pPr>
        <w:numPr>
          <w:ilvl w:val="0"/>
          <w:numId w:val="16"/>
        </w:numPr>
        <w:jc w:val="both"/>
        <w:rPr>
          <w:rFonts w:asciiTheme="minorHAnsi" w:eastAsia="Calibri" w:hAnsiTheme="minorHAnsi" w:cstheme="minorHAnsi"/>
          <w:color w:val="000000"/>
          <w:sz w:val="22"/>
          <w:szCs w:val="22"/>
        </w:rPr>
      </w:pPr>
      <w:hyperlink r:id="rId94" w:history="1">
        <w:r w:rsidR="003A6166" w:rsidRPr="003A6166">
          <w:rPr>
            <w:rStyle w:val="Hyperlink"/>
            <w:rFonts w:asciiTheme="minorHAnsi" w:eastAsia="Calibri" w:hAnsiTheme="minorHAnsi" w:cstheme="minorHAnsi"/>
            <w:sz w:val="22"/>
            <w:szCs w:val="22"/>
          </w:rPr>
          <w:t>Hostile Events Preparedness Series (HEPS) training</w:t>
        </w:r>
      </w:hyperlink>
      <w:r w:rsidR="003A6166">
        <w:rPr>
          <w:rFonts w:asciiTheme="minorHAnsi" w:eastAsia="Calibri" w:hAnsiTheme="minorHAnsi" w:cstheme="minorHAnsi"/>
          <w:color w:val="000000"/>
          <w:sz w:val="22"/>
          <w:szCs w:val="22"/>
        </w:rPr>
        <w:t xml:space="preserve"> (Gate 15)</w:t>
      </w:r>
    </w:p>
    <w:p w14:paraId="3CD7C130" w14:textId="77777777" w:rsidR="00B531D2" w:rsidRDefault="009F08B6" w:rsidP="00B531D2">
      <w:pPr>
        <w:numPr>
          <w:ilvl w:val="0"/>
          <w:numId w:val="16"/>
        </w:numPr>
        <w:jc w:val="both"/>
        <w:rPr>
          <w:rFonts w:asciiTheme="minorHAnsi" w:eastAsia="Calibri" w:hAnsiTheme="minorHAnsi" w:cstheme="minorHAnsi"/>
          <w:color w:val="000000"/>
          <w:sz w:val="22"/>
          <w:szCs w:val="22"/>
        </w:rPr>
      </w:pPr>
      <w:hyperlink r:id="rId95" w:history="1">
        <w:r w:rsidR="00C80DF6" w:rsidRPr="00C80DF6">
          <w:rPr>
            <w:rStyle w:val="Hyperlink"/>
            <w:rFonts w:asciiTheme="minorHAnsi" w:eastAsia="Calibri" w:hAnsiTheme="minorHAnsi" w:cstheme="minorHAnsi"/>
            <w:sz w:val="22"/>
            <w:szCs w:val="22"/>
          </w:rPr>
          <w:t>Strategic Intelligence Assessment and Data on Domestic Terrorism</w:t>
        </w:r>
      </w:hyperlink>
      <w:r w:rsidR="00C80DF6">
        <w:rPr>
          <w:rFonts w:asciiTheme="minorHAnsi" w:eastAsia="Calibri" w:hAnsiTheme="minorHAnsi" w:cstheme="minorHAnsi"/>
          <w:color w:val="000000"/>
          <w:sz w:val="22"/>
          <w:szCs w:val="22"/>
        </w:rPr>
        <w:t xml:space="preserve"> (FBI/DHS)</w:t>
      </w:r>
    </w:p>
    <w:p w14:paraId="7895F47C" w14:textId="1D958C8D" w:rsidR="00B531D2" w:rsidRPr="00B531D2" w:rsidRDefault="00B531D2" w:rsidP="00B531D2">
      <w:pPr>
        <w:numPr>
          <w:ilvl w:val="0"/>
          <w:numId w:val="16"/>
        </w:numPr>
        <w:jc w:val="both"/>
        <w:rPr>
          <w:rStyle w:val="Hyperlink"/>
          <w:rFonts w:asciiTheme="minorHAnsi" w:eastAsia="Calibri" w:hAnsiTheme="minorHAnsi" w:cstheme="minorHAnsi"/>
          <w:color w:val="000000"/>
          <w:sz w:val="22"/>
          <w:szCs w:val="22"/>
          <w:u w:val="none"/>
        </w:rPr>
      </w:pPr>
      <w:r w:rsidRPr="00B531D2">
        <w:rPr>
          <w:rFonts w:asciiTheme="minorHAnsi" w:eastAsia="Calibri" w:hAnsiTheme="minorHAnsi" w:cstheme="minorHAnsi"/>
          <w:color w:val="000000"/>
          <w:sz w:val="22"/>
          <w:szCs w:val="22"/>
        </w:rPr>
        <w:fldChar w:fldCharType="begin"/>
      </w:r>
      <w:r w:rsidRPr="00B531D2">
        <w:rPr>
          <w:rFonts w:asciiTheme="minorHAnsi" w:eastAsia="Calibri" w:hAnsiTheme="minorHAnsi" w:cstheme="minorHAnsi"/>
          <w:color w:val="000000"/>
          <w:sz w:val="22"/>
          <w:szCs w:val="22"/>
        </w:rPr>
        <w:instrText xml:space="preserve"> HYPERLINK "https://www.dni.gov/files/NCTC/documents/news_documents/NCTC-FBI-DHS-HVE-Mobilization-Indicators-Booklet-2019.pdf" </w:instrText>
      </w:r>
      <w:r w:rsidRPr="00B531D2">
        <w:rPr>
          <w:rFonts w:asciiTheme="minorHAnsi" w:eastAsia="Calibri" w:hAnsiTheme="minorHAnsi" w:cstheme="minorHAnsi"/>
          <w:color w:val="000000"/>
          <w:sz w:val="22"/>
          <w:szCs w:val="22"/>
        </w:rPr>
        <w:fldChar w:fldCharType="separate"/>
      </w:r>
      <w:r w:rsidRPr="00B531D2">
        <w:rPr>
          <w:rStyle w:val="Hyperlink"/>
          <w:rFonts w:asciiTheme="minorHAnsi" w:eastAsia="Calibri" w:hAnsiTheme="minorHAnsi" w:cstheme="minorHAnsi"/>
          <w:sz w:val="22"/>
          <w:szCs w:val="22"/>
        </w:rPr>
        <w:t xml:space="preserve">Homegrown Violent Extremist Mobilization Indicators </w:t>
      </w:r>
      <w:r>
        <w:rPr>
          <w:rStyle w:val="Hyperlink"/>
          <w:rFonts w:asciiTheme="minorHAnsi" w:eastAsia="Calibri" w:hAnsiTheme="minorHAnsi" w:cstheme="minorHAnsi"/>
          <w:sz w:val="22"/>
          <w:szCs w:val="22"/>
        </w:rPr>
        <w:t>–</w:t>
      </w:r>
      <w:r w:rsidRPr="00B531D2">
        <w:rPr>
          <w:rStyle w:val="Hyperlink"/>
          <w:rFonts w:asciiTheme="minorHAnsi" w:eastAsia="Calibri" w:hAnsiTheme="minorHAnsi" w:cstheme="minorHAnsi"/>
          <w:sz w:val="22"/>
          <w:szCs w:val="22"/>
        </w:rPr>
        <w:t xml:space="preserve"> 2019</w:t>
      </w:r>
      <w:r>
        <w:rPr>
          <w:rStyle w:val="Hyperlink"/>
          <w:rFonts w:asciiTheme="minorHAnsi" w:eastAsia="Calibri" w:hAnsiTheme="minorHAnsi" w:cstheme="minorHAnsi"/>
          <w:sz w:val="22"/>
          <w:szCs w:val="22"/>
          <w:u w:val="none"/>
        </w:rPr>
        <w:t xml:space="preserve"> </w:t>
      </w:r>
      <w:r>
        <w:rPr>
          <w:rStyle w:val="Hyperlink"/>
          <w:rFonts w:asciiTheme="minorHAnsi" w:eastAsia="Calibri" w:hAnsiTheme="minorHAnsi" w:cstheme="minorHAnsi"/>
          <w:color w:val="000000" w:themeColor="text1"/>
          <w:sz w:val="22"/>
          <w:szCs w:val="22"/>
          <w:u w:val="none"/>
        </w:rPr>
        <w:t>(DHS)</w:t>
      </w:r>
    </w:p>
    <w:p w14:paraId="2494EA81" w14:textId="6F7C054C" w:rsidR="003A6166" w:rsidRDefault="00B531D2" w:rsidP="003A6166">
      <w:pPr>
        <w:jc w:val="both"/>
        <w:rPr>
          <w:rFonts w:asciiTheme="minorHAnsi" w:eastAsia="Calibri" w:hAnsiTheme="minorHAnsi" w:cstheme="minorHAnsi"/>
          <w:color w:val="000000"/>
          <w:sz w:val="22"/>
          <w:szCs w:val="22"/>
        </w:rPr>
      </w:pPr>
      <w:r w:rsidRPr="00B531D2">
        <w:rPr>
          <w:rFonts w:asciiTheme="minorHAnsi" w:eastAsia="Calibri" w:hAnsiTheme="minorHAnsi" w:cstheme="minorHAnsi"/>
          <w:color w:val="000000"/>
          <w:sz w:val="22"/>
          <w:szCs w:val="22"/>
        </w:rPr>
        <w:fldChar w:fldCharType="end"/>
      </w:r>
    </w:p>
    <w:p w14:paraId="13E767FC" w14:textId="4D0C807F" w:rsidR="003A6166" w:rsidRPr="004C2617" w:rsidRDefault="003A6166" w:rsidP="003A6166">
      <w:pPr>
        <w:jc w:val="both"/>
        <w:rPr>
          <w:rFonts w:asciiTheme="minorHAnsi" w:eastAsia="Calibri" w:hAnsiTheme="minorHAnsi" w:cstheme="minorHAnsi"/>
          <w:color w:val="000000"/>
          <w:sz w:val="22"/>
          <w:szCs w:val="22"/>
        </w:rPr>
      </w:pPr>
      <w:r w:rsidRPr="004C2617">
        <w:rPr>
          <w:rFonts w:asciiTheme="minorHAnsi" w:eastAsia="Calibri" w:hAnsiTheme="minorHAnsi" w:cstheme="minorHAnsi"/>
          <w:b/>
          <w:bCs/>
          <w:color w:val="000000"/>
          <w:sz w:val="22"/>
          <w:szCs w:val="22"/>
        </w:rPr>
        <w:t>Hostile Event Examples</w:t>
      </w:r>
      <w:r w:rsidR="00762647" w:rsidRPr="004C2617">
        <w:rPr>
          <w:rFonts w:asciiTheme="minorHAnsi" w:eastAsia="Calibri" w:hAnsiTheme="minorHAnsi" w:cstheme="minorHAnsi"/>
          <w:b/>
          <w:bCs/>
          <w:color w:val="000000"/>
          <w:sz w:val="22"/>
          <w:szCs w:val="22"/>
        </w:rPr>
        <w:t>.</w:t>
      </w:r>
      <w:r w:rsidR="004C2617">
        <w:rPr>
          <w:rFonts w:asciiTheme="minorHAnsi" w:eastAsia="Calibri" w:hAnsiTheme="minorHAnsi" w:cstheme="minorHAnsi"/>
          <w:b/>
          <w:bCs/>
          <w:color w:val="000000"/>
          <w:sz w:val="22"/>
          <w:szCs w:val="22"/>
        </w:rPr>
        <w:t xml:space="preserve"> </w:t>
      </w:r>
      <w:r w:rsidR="004C2617">
        <w:rPr>
          <w:rFonts w:asciiTheme="minorHAnsi" w:eastAsia="Calibri" w:hAnsiTheme="minorHAnsi" w:cstheme="minorHAnsi"/>
          <w:color w:val="000000"/>
          <w:sz w:val="22"/>
          <w:szCs w:val="22"/>
        </w:rPr>
        <w:t>The attacks listed below are an Index of the examples used in the paper.</w:t>
      </w:r>
    </w:p>
    <w:p w14:paraId="26D57156" w14:textId="26354B83" w:rsidR="00350EE1" w:rsidRDefault="00697490"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April 2013 – </w:t>
      </w:r>
      <w:hyperlink r:id="rId96" w:history="1">
        <w:r w:rsidRPr="00697490">
          <w:rPr>
            <w:rStyle w:val="Hyperlink"/>
            <w:rFonts w:asciiTheme="minorHAnsi" w:eastAsia="Calibri" w:hAnsiTheme="minorHAnsi" w:cstheme="minorHAnsi"/>
            <w:sz w:val="22"/>
            <w:szCs w:val="22"/>
          </w:rPr>
          <w:t>Boston (MA) Marathon Attack</w:t>
        </w:r>
      </w:hyperlink>
    </w:p>
    <w:p w14:paraId="7945F59D" w14:textId="089A8166" w:rsidR="00350EE1" w:rsidRDefault="00350EE1"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January 2015 – </w:t>
      </w:r>
      <w:hyperlink r:id="rId97" w:history="1">
        <w:r w:rsidRPr="00350EE1">
          <w:rPr>
            <w:rStyle w:val="Hyperlink"/>
            <w:rFonts w:asciiTheme="minorHAnsi" w:eastAsia="Calibri" w:hAnsiTheme="minorHAnsi" w:cstheme="minorHAnsi"/>
            <w:sz w:val="22"/>
            <w:szCs w:val="22"/>
          </w:rPr>
          <w:t>Charlie Hebdo (France) Attack</w:t>
        </w:r>
      </w:hyperlink>
    </w:p>
    <w:p w14:paraId="2A62E0CD" w14:textId="428DC45E" w:rsidR="00697490" w:rsidRDefault="00697490"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December 2015 – </w:t>
      </w:r>
      <w:hyperlink r:id="rId98" w:history="1">
        <w:r w:rsidRPr="00697490">
          <w:rPr>
            <w:rStyle w:val="Hyperlink"/>
            <w:rFonts w:asciiTheme="minorHAnsi" w:eastAsia="Calibri" w:hAnsiTheme="minorHAnsi" w:cstheme="minorHAnsi"/>
            <w:sz w:val="22"/>
            <w:szCs w:val="22"/>
          </w:rPr>
          <w:t>Berlin (Germany) Vehicle Ramming Attack</w:t>
        </w:r>
      </w:hyperlink>
    </w:p>
    <w:p w14:paraId="263C9D52" w14:textId="75CB91F4" w:rsidR="00697490" w:rsidRDefault="00697490"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June 2015 – </w:t>
      </w:r>
      <w:hyperlink r:id="rId99" w:history="1">
        <w:r w:rsidRPr="00697490">
          <w:rPr>
            <w:rStyle w:val="Hyperlink"/>
            <w:rFonts w:asciiTheme="minorHAnsi" w:eastAsia="Calibri" w:hAnsiTheme="minorHAnsi" w:cstheme="minorHAnsi"/>
            <w:sz w:val="22"/>
            <w:szCs w:val="22"/>
          </w:rPr>
          <w:t>Charleston (SC) Church Attack</w:t>
        </w:r>
      </w:hyperlink>
    </w:p>
    <w:p w14:paraId="22AEC504" w14:textId="45B2DAC1" w:rsidR="00350EE1" w:rsidRDefault="00350EE1"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May 2017 – </w:t>
      </w:r>
      <w:hyperlink r:id="rId100" w:history="1">
        <w:r w:rsidRPr="00350EE1">
          <w:rPr>
            <w:rStyle w:val="Hyperlink"/>
            <w:rFonts w:asciiTheme="minorHAnsi" w:eastAsia="Calibri" w:hAnsiTheme="minorHAnsi" w:cstheme="minorHAnsi"/>
            <w:sz w:val="22"/>
            <w:szCs w:val="22"/>
          </w:rPr>
          <w:t>Manchester (England) Concert Bombing Attack</w:t>
        </w:r>
      </w:hyperlink>
    </w:p>
    <w:p w14:paraId="797F0729" w14:textId="29D5EFE6" w:rsidR="009B2670" w:rsidRDefault="009B2670"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December 2017 – </w:t>
      </w:r>
      <w:hyperlink r:id="rId101" w:history="1">
        <w:r w:rsidRPr="009B2670">
          <w:rPr>
            <w:rStyle w:val="Hyperlink"/>
            <w:rFonts w:asciiTheme="minorHAnsi" w:eastAsia="Calibri" w:hAnsiTheme="minorHAnsi" w:cstheme="minorHAnsi"/>
            <w:sz w:val="22"/>
            <w:szCs w:val="22"/>
          </w:rPr>
          <w:t>San Bernardino (CA) Attack</w:t>
        </w:r>
      </w:hyperlink>
    </w:p>
    <w:p w14:paraId="2920DC50" w14:textId="3BC4D134" w:rsidR="00697490" w:rsidRDefault="00697490" w:rsidP="003A6166">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December 2017 – </w:t>
      </w:r>
      <w:hyperlink r:id="rId102" w:history="1">
        <w:r w:rsidRPr="00697490">
          <w:rPr>
            <w:rStyle w:val="Hyperlink"/>
            <w:rFonts w:asciiTheme="minorHAnsi" w:eastAsia="Calibri" w:hAnsiTheme="minorHAnsi" w:cstheme="minorHAnsi"/>
            <w:sz w:val="22"/>
            <w:szCs w:val="22"/>
          </w:rPr>
          <w:t xml:space="preserve">New York City Subway </w:t>
        </w:r>
        <w:r>
          <w:rPr>
            <w:rStyle w:val="Hyperlink"/>
            <w:rFonts w:asciiTheme="minorHAnsi" w:eastAsia="Calibri" w:hAnsiTheme="minorHAnsi" w:cstheme="minorHAnsi"/>
            <w:sz w:val="22"/>
            <w:szCs w:val="22"/>
          </w:rPr>
          <w:t>A</w:t>
        </w:r>
        <w:r w:rsidRPr="00697490">
          <w:rPr>
            <w:rStyle w:val="Hyperlink"/>
            <w:rFonts w:asciiTheme="minorHAnsi" w:eastAsia="Calibri" w:hAnsiTheme="minorHAnsi" w:cstheme="minorHAnsi"/>
            <w:sz w:val="22"/>
            <w:szCs w:val="22"/>
          </w:rPr>
          <w:t>ttack</w:t>
        </w:r>
      </w:hyperlink>
    </w:p>
    <w:p w14:paraId="0D1EC076" w14:textId="22EF1DAF" w:rsidR="00762647" w:rsidRDefault="00762647"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June 2018 – </w:t>
      </w:r>
      <w:hyperlink r:id="rId103" w:history="1">
        <w:r w:rsidRPr="00762647">
          <w:rPr>
            <w:rStyle w:val="Hyperlink"/>
            <w:rFonts w:asciiTheme="minorHAnsi" w:eastAsia="Calibri" w:hAnsiTheme="minorHAnsi" w:cstheme="minorHAnsi"/>
            <w:sz w:val="22"/>
            <w:szCs w:val="22"/>
          </w:rPr>
          <w:t>Capital Gazette Newspaper Attack</w:t>
        </w:r>
      </w:hyperlink>
    </w:p>
    <w:p w14:paraId="4A529059" w14:textId="67DD17D9" w:rsidR="00762647" w:rsidRDefault="00762647"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February 2019 </w:t>
      </w:r>
      <w:r w:rsidR="007A11B9">
        <w:rPr>
          <w:rStyle w:val="Hyperlink"/>
          <w:rFonts w:asciiTheme="minorHAnsi" w:eastAsia="Calibri" w:hAnsiTheme="minorHAnsi" w:cstheme="minorHAnsi"/>
          <w:color w:val="000000"/>
          <w:sz w:val="22"/>
          <w:szCs w:val="22"/>
          <w:u w:val="none"/>
        </w:rPr>
        <w:t>–</w:t>
      </w:r>
      <w:r>
        <w:rPr>
          <w:rStyle w:val="Hyperlink"/>
          <w:rFonts w:asciiTheme="minorHAnsi" w:eastAsia="Calibri" w:hAnsiTheme="minorHAnsi" w:cstheme="minorHAnsi"/>
          <w:color w:val="000000"/>
          <w:sz w:val="22"/>
          <w:szCs w:val="22"/>
          <w:u w:val="none"/>
        </w:rPr>
        <w:t xml:space="preserve"> </w:t>
      </w:r>
      <w:hyperlink r:id="rId104" w:history="1">
        <w:r w:rsidR="007A11B9" w:rsidRPr="007A11B9">
          <w:rPr>
            <w:rStyle w:val="Hyperlink"/>
            <w:rFonts w:asciiTheme="minorHAnsi" w:eastAsia="Calibri" w:hAnsiTheme="minorHAnsi" w:cstheme="minorHAnsi"/>
            <w:sz w:val="22"/>
            <w:szCs w:val="22"/>
          </w:rPr>
          <w:t>Aurora (IL) Henry Pratt Company Attack</w:t>
        </w:r>
      </w:hyperlink>
    </w:p>
    <w:p w14:paraId="175BED0E" w14:textId="377D549B" w:rsidR="00762647" w:rsidRDefault="00762647"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March 2019 – </w:t>
      </w:r>
      <w:hyperlink r:id="rId105" w:history="1">
        <w:r w:rsidRPr="00762647">
          <w:rPr>
            <w:rStyle w:val="Hyperlink"/>
            <w:rFonts w:asciiTheme="minorHAnsi" w:eastAsia="Calibri" w:hAnsiTheme="minorHAnsi" w:cstheme="minorHAnsi"/>
            <w:sz w:val="22"/>
            <w:szCs w:val="22"/>
          </w:rPr>
          <w:t>New Zealand Mosque Attack</w:t>
        </w:r>
      </w:hyperlink>
    </w:p>
    <w:p w14:paraId="5E239B98" w14:textId="32F502E4" w:rsidR="000E0E49" w:rsidRDefault="000E0E49"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September 2019 – </w:t>
      </w:r>
      <w:hyperlink r:id="rId106" w:history="1">
        <w:r w:rsidRPr="000E0E49">
          <w:rPr>
            <w:rStyle w:val="Hyperlink"/>
            <w:rFonts w:asciiTheme="minorHAnsi" w:eastAsia="Calibri" w:hAnsiTheme="minorHAnsi" w:cstheme="minorHAnsi"/>
            <w:sz w:val="22"/>
            <w:szCs w:val="22"/>
          </w:rPr>
          <w:t>Chicago Vehicle Ramming Attack</w:t>
        </w:r>
      </w:hyperlink>
    </w:p>
    <w:p w14:paraId="157F8712" w14:textId="0E505751" w:rsidR="003A6166" w:rsidRDefault="00762647"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November 2019 – </w:t>
      </w:r>
      <w:hyperlink r:id="rId107" w:history="1">
        <w:r w:rsidRPr="00762647">
          <w:rPr>
            <w:rStyle w:val="Hyperlink"/>
            <w:rFonts w:asciiTheme="minorHAnsi" w:eastAsia="Calibri" w:hAnsiTheme="minorHAnsi" w:cstheme="minorHAnsi"/>
            <w:sz w:val="22"/>
            <w:szCs w:val="22"/>
          </w:rPr>
          <w:t>Georgia Church Plot</w:t>
        </w:r>
      </w:hyperlink>
    </w:p>
    <w:p w14:paraId="3B326829" w14:textId="272AB608" w:rsidR="00762647" w:rsidRDefault="007A11B9"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December 2019 – </w:t>
      </w:r>
      <w:hyperlink r:id="rId108" w:history="1">
        <w:r w:rsidRPr="007A11B9">
          <w:rPr>
            <w:rStyle w:val="Hyperlink"/>
            <w:rFonts w:asciiTheme="minorHAnsi" w:eastAsia="Calibri" w:hAnsiTheme="minorHAnsi" w:cstheme="minorHAnsi"/>
            <w:sz w:val="22"/>
            <w:szCs w:val="22"/>
          </w:rPr>
          <w:t>Pensacola (FL) Naval Air Station Attack</w:t>
        </w:r>
      </w:hyperlink>
    </w:p>
    <w:p w14:paraId="3A0D10B7" w14:textId="15D16577" w:rsidR="00350EE1" w:rsidRDefault="00350EE1"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September 2020 – </w:t>
      </w:r>
      <w:hyperlink r:id="rId109" w:history="1">
        <w:r w:rsidRPr="00350EE1">
          <w:rPr>
            <w:rStyle w:val="Hyperlink"/>
            <w:rFonts w:asciiTheme="minorHAnsi" w:eastAsia="Calibri" w:hAnsiTheme="minorHAnsi" w:cstheme="minorHAnsi"/>
            <w:sz w:val="22"/>
            <w:szCs w:val="22"/>
          </w:rPr>
          <w:t>Charlie Hebdo</w:t>
        </w:r>
        <w:r>
          <w:rPr>
            <w:rStyle w:val="Hyperlink"/>
            <w:rFonts w:asciiTheme="minorHAnsi" w:eastAsia="Calibri" w:hAnsiTheme="minorHAnsi" w:cstheme="minorHAnsi"/>
            <w:sz w:val="22"/>
            <w:szCs w:val="22"/>
          </w:rPr>
          <w:t xml:space="preserve"> (France)</w:t>
        </w:r>
        <w:r w:rsidRPr="00350EE1">
          <w:rPr>
            <w:rStyle w:val="Hyperlink"/>
            <w:rFonts w:asciiTheme="minorHAnsi" w:eastAsia="Calibri" w:hAnsiTheme="minorHAnsi" w:cstheme="minorHAnsi"/>
            <w:sz w:val="22"/>
            <w:szCs w:val="22"/>
          </w:rPr>
          <w:t xml:space="preserve"> Stabbing Attack</w:t>
        </w:r>
      </w:hyperlink>
    </w:p>
    <w:p w14:paraId="2C962653" w14:textId="47CDB7B2" w:rsidR="007A11B9" w:rsidRDefault="007A11B9"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October 2020 – </w:t>
      </w:r>
      <w:hyperlink r:id="rId110" w:history="1">
        <w:r w:rsidRPr="007A11B9">
          <w:rPr>
            <w:rStyle w:val="Hyperlink"/>
            <w:rFonts w:asciiTheme="minorHAnsi" w:eastAsia="Calibri" w:hAnsiTheme="minorHAnsi" w:cstheme="minorHAnsi"/>
            <w:sz w:val="22"/>
            <w:szCs w:val="22"/>
          </w:rPr>
          <w:t>French Teacher Attack</w:t>
        </w:r>
      </w:hyperlink>
    </w:p>
    <w:p w14:paraId="2490D04D" w14:textId="48803361" w:rsidR="00350EE1" w:rsidRPr="00601913" w:rsidRDefault="00697490" w:rsidP="003A6166">
      <w:pPr>
        <w:jc w:val="both"/>
        <w:rPr>
          <w:rStyle w:val="Hyperlink"/>
          <w:rFonts w:asciiTheme="minorHAnsi" w:eastAsia="Calibri" w:hAnsiTheme="minorHAnsi" w:cstheme="minorHAnsi"/>
          <w:color w:val="000000"/>
          <w:sz w:val="22"/>
          <w:szCs w:val="22"/>
          <w:u w:val="none"/>
        </w:rPr>
      </w:pPr>
      <w:r>
        <w:rPr>
          <w:rStyle w:val="Hyperlink"/>
          <w:rFonts w:asciiTheme="minorHAnsi" w:eastAsia="Calibri" w:hAnsiTheme="minorHAnsi" w:cstheme="minorHAnsi"/>
          <w:color w:val="000000"/>
          <w:sz w:val="22"/>
          <w:szCs w:val="22"/>
          <w:u w:val="none"/>
        </w:rPr>
        <w:t xml:space="preserve">October 2020 – </w:t>
      </w:r>
      <w:hyperlink r:id="rId111" w:history="1">
        <w:r w:rsidRPr="00697490">
          <w:rPr>
            <w:rStyle w:val="Hyperlink"/>
            <w:rFonts w:asciiTheme="minorHAnsi" w:eastAsia="Calibri" w:hAnsiTheme="minorHAnsi" w:cstheme="minorHAnsi"/>
            <w:sz w:val="22"/>
            <w:szCs w:val="22"/>
          </w:rPr>
          <w:t>Michigan Militia Plot</w:t>
        </w:r>
      </w:hyperlink>
    </w:p>
    <w:sectPr w:rsidR="00350EE1" w:rsidRPr="00601913" w:rsidSect="00D0655C">
      <w:headerReference w:type="even" r:id="rId112"/>
      <w:headerReference w:type="default" r:id="rId113"/>
      <w:footerReference w:type="even" r:id="rId114"/>
      <w:footerReference w:type="default" r:id="rId115"/>
      <w:headerReference w:type="first" r:id="rId116"/>
      <w:footerReference w:type="first" r:id="rId1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E12F" w14:textId="77777777" w:rsidR="009F08B6" w:rsidRDefault="009F08B6" w:rsidP="00897094">
      <w:r>
        <w:separator/>
      </w:r>
    </w:p>
  </w:endnote>
  <w:endnote w:type="continuationSeparator" w:id="0">
    <w:p w14:paraId="29C70AC9" w14:textId="77777777" w:rsidR="009F08B6" w:rsidRDefault="009F08B6" w:rsidP="008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263664"/>
      <w:docPartObj>
        <w:docPartGallery w:val="Page Numbers (Bottom of Page)"/>
        <w:docPartUnique/>
      </w:docPartObj>
    </w:sdtPr>
    <w:sdtContent>
      <w:p w14:paraId="584E219B" w14:textId="78AEE460" w:rsidR="00E70873" w:rsidRDefault="00E70873" w:rsidP="00B578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66E31" w14:textId="77777777" w:rsidR="00E70873" w:rsidRDefault="00E70873" w:rsidP="00E70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2747520"/>
      <w:docPartObj>
        <w:docPartGallery w:val="Page Numbers (Bottom of Page)"/>
        <w:docPartUnique/>
      </w:docPartObj>
    </w:sdtPr>
    <w:sdtContent>
      <w:p w14:paraId="2EF437E6" w14:textId="58205E68" w:rsidR="00E70873" w:rsidRDefault="00E70873" w:rsidP="00B578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8E80EA" w14:textId="77777777" w:rsidR="00E70873" w:rsidRDefault="00E70873" w:rsidP="00E708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383C" w14:textId="77777777" w:rsidR="00E70873" w:rsidRDefault="00E7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FF93" w14:textId="77777777" w:rsidR="009F08B6" w:rsidRDefault="009F08B6" w:rsidP="00897094">
      <w:r>
        <w:separator/>
      </w:r>
    </w:p>
  </w:footnote>
  <w:footnote w:type="continuationSeparator" w:id="0">
    <w:p w14:paraId="01C3B10B" w14:textId="77777777" w:rsidR="009F08B6" w:rsidRDefault="009F08B6" w:rsidP="00897094">
      <w:r>
        <w:continuationSeparator/>
      </w:r>
    </w:p>
  </w:footnote>
  <w:footnote w:id="1">
    <w:p w14:paraId="4995BA0F" w14:textId="1F699ABF" w:rsidR="007F0C18" w:rsidRPr="00AF3F1F" w:rsidRDefault="007F0C18" w:rsidP="006C09A9">
      <w:pPr>
        <w:pStyle w:val="NoSpacing"/>
      </w:pPr>
      <w:r>
        <w:rPr>
          <w:rStyle w:val="FootnoteReference"/>
        </w:rPr>
        <w:footnoteRef/>
      </w:r>
      <w:r>
        <w:t xml:space="preserve"> </w:t>
      </w:r>
      <w:r w:rsidRPr="00AF3F1F">
        <w:t>This definition is based on a variety of resources including the DHS Risk Lexicon,</w:t>
      </w:r>
      <w:r w:rsidR="004D0D10">
        <w:t xml:space="preserve"> </w:t>
      </w:r>
      <w:hyperlink r:id="rId1" w:history="1">
        <w:r w:rsidR="004D0D10" w:rsidRPr="00A16A27">
          <w:rPr>
            <w:rStyle w:val="Hyperlink"/>
          </w:rPr>
          <w:t>https://www.cisa.gov/sites/default/files/publications/dhs-risk-lexicon-2010_0.pdf</w:t>
        </w:r>
      </w:hyperlink>
      <w:r w:rsidR="004D0D10">
        <w:t xml:space="preserve">, </w:t>
      </w:r>
      <w:r w:rsidRPr="00AF3F1F">
        <w:t>the Interagency Board,</w:t>
      </w:r>
      <w:r w:rsidR="004D0D10">
        <w:t xml:space="preserve"> </w:t>
      </w:r>
      <w:hyperlink r:id="rId2" w:history="1">
        <w:r w:rsidR="004D0D10" w:rsidRPr="00A16A27">
          <w:rPr>
            <w:rStyle w:val="Hyperlink"/>
          </w:rPr>
          <w:t>https://www.interagencyboard.org/sites/default/files/publications/External%20IAB%20Active%20Shooter%20Summit%20Report.pdf</w:t>
        </w:r>
      </w:hyperlink>
      <w:r w:rsidR="004D0D10">
        <w:t xml:space="preserve">, </w:t>
      </w:r>
      <w:r w:rsidRPr="00AF3F1F">
        <w:t>the US Secret Service</w:t>
      </w:r>
      <w:r w:rsidR="004D0D10">
        <w:t xml:space="preserve">, </w:t>
      </w:r>
      <w:hyperlink r:id="rId3" w:history="1">
        <w:r w:rsidR="004D0D10" w:rsidRPr="00A16A27">
          <w:rPr>
            <w:rStyle w:val="Hyperlink"/>
          </w:rPr>
          <w:t>https://www.secretservice.gov/sites/default/files/reports/2020-09/MAPS2019.pdf</w:t>
        </w:r>
      </w:hyperlink>
      <w:r w:rsidR="004D0D10">
        <w:t xml:space="preserve">, </w:t>
      </w:r>
      <w:r w:rsidRPr="00AF3F1F">
        <w:t>and US Federal Bureau of Investigation</w:t>
      </w:r>
      <w:r w:rsidR="004D0D10">
        <w:t xml:space="preserve">, </w:t>
      </w:r>
      <w:hyperlink r:id="rId4" w:history="1">
        <w:r w:rsidR="004D0D10" w:rsidRPr="00A16A27">
          <w:rPr>
            <w:rStyle w:val="Hyperlink"/>
          </w:rPr>
          <w:t>https://www.fbi.gov/about/partnerships/office-of-partner-engagement/active-shooter-resources</w:t>
        </w:r>
      </w:hyperlink>
      <w:r w:rsidR="004D0D10">
        <w:t>, and others.</w:t>
      </w:r>
    </w:p>
  </w:footnote>
  <w:footnote w:id="2">
    <w:p w14:paraId="3AC9E0A1" w14:textId="7C5E9F10" w:rsidR="007F0C18" w:rsidRPr="00AF3F1F" w:rsidRDefault="007F0C18" w:rsidP="006C09A9">
      <w:pPr>
        <w:pStyle w:val="NoSpacing"/>
      </w:pPr>
      <w:r w:rsidRPr="00AF3F1F">
        <w:rPr>
          <w:rStyle w:val="FootnoteReference"/>
        </w:rPr>
        <w:footnoteRef/>
      </w:r>
      <w:r w:rsidRPr="00AF3F1F">
        <w:t xml:space="preserve"> Scott Stewart, formerly with Stratfor, has written on the terrorist attack cycle, which HEAC expounds upon. Examples of that work include “</w:t>
      </w:r>
      <w:hyperlink r:id="rId5" w:history="1">
        <w:r w:rsidRPr="00AF3F1F">
          <w:rPr>
            <w:rStyle w:val="Hyperlink"/>
          </w:rPr>
          <w:t>Stratfor on the Terrorist Attack Cycle</w:t>
        </w:r>
      </w:hyperlink>
      <w:r w:rsidRPr="00AF3F1F">
        <w:t>”, 03 Oct 2012, and “</w:t>
      </w:r>
      <w:hyperlink r:id="rId6" w:history="1">
        <w:r w:rsidRPr="00AF3F1F">
          <w:rPr>
            <w:rStyle w:val="Hyperlink"/>
          </w:rPr>
          <w:t>The Terrorist Attack Cycle Remains Unbroken</w:t>
        </w:r>
      </w:hyperlink>
      <w:r w:rsidRPr="00AF3F1F">
        <w:t>”, 27 Jul 2017.</w:t>
      </w:r>
    </w:p>
  </w:footnote>
  <w:footnote w:id="3">
    <w:p w14:paraId="58669394" w14:textId="68278C1C" w:rsidR="007F0C18" w:rsidRDefault="007F0C18" w:rsidP="006C09A9">
      <w:pPr>
        <w:pStyle w:val="NoSpacing"/>
      </w:pPr>
      <w:r w:rsidRPr="00AF3F1F">
        <w:rPr>
          <w:rStyle w:val="FootnoteReference"/>
        </w:rPr>
        <w:footnoteRef/>
      </w:r>
      <w:r w:rsidRPr="00AF3F1F">
        <w:t xml:space="preserve"> DHS </w:t>
      </w:r>
      <w:hyperlink r:id="rId7" w:history="1">
        <w:r w:rsidRPr="00AF3F1F">
          <w:rPr>
            <w:rStyle w:val="Hyperlink"/>
          </w:rPr>
          <w:t>Pathway to Violence</w:t>
        </w:r>
      </w:hyperlink>
    </w:p>
  </w:footnote>
  <w:footnote w:id="4">
    <w:p w14:paraId="56824134" w14:textId="7B10EA3E" w:rsidR="006C09A9" w:rsidRDefault="006C09A9" w:rsidP="006C09A9">
      <w:pPr>
        <w:pStyle w:val="NoSpacing"/>
      </w:pPr>
      <w:r>
        <w:rPr>
          <w:rStyle w:val="FootnoteReference"/>
        </w:rPr>
        <w:footnoteRef/>
      </w:r>
      <w:r>
        <w:t xml:space="preserve"> </w:t>
      </w:r>
      <w:hyperlink r:id="rId8" w:history="1">
        <w:r w:rsidRPr="006C09A9">
          <w:rPr>
            <w:rStyle w:val="Hyperlink"/>
          </w:rPr>
          <w:t>5 phases of the active shooter: A tactical reload</w:t>
        </w:r>
      </w:hyperlink>
      <w:r>
        <w:t xml:space="preserve"> and </w:t>
      </w:r>
      <w:hyperlink r:id="rId9" w:history="1">
        <w:r w:rsidRPr="006C09A9">
          <w:rPr>
            <w:rStyle w:val="Hyperlink"/>
          </w:rPr>
          <w:t>The 5 Stages of an Active Shooter</w:t>
        </w:r>
      </w:hyperlink>
    </w:p>
  </w:footnote>
  <w:footnote w:id="5">
    <w:p w14:paraId="7FC99314" w14:textId="7751E134" w:rsidR="00AF3F1F" w:rsidRDefault="00AF3F1F" w:rsidP="006C09A9">
      <w:pPr>
        <w:pStyle w:val="NoSpacing"/>
      </w:pPr>
      <w:r>
        <w:rPr>
          <w:rStyle w:val="FootnoteReference"/>
        </w:rPr>
        <w:footnoteRef/>
      </w:r>
      <w:r>
        <w:t xml:space="preserve"> </w:t>
      </w:r>
      <w:r w:rsidRPr="00AF3F1F">
        <w:t xml:space="preserve">DHS </w:t>
      </w:r>
      <w:hyperlink r:id="rId10" w:history="1">
        <w:r w:rsidRPr="00AF3F1F">
          <w:rPr>
            <w:rStyle w:val="Hyperlink"/>
          </w:rPr>
          <w:t>Pathway to Violence</w:t>
        </w:r>
      </w:hyperlink>
    </w:p>
  </w:footnote>
  <w:footnote w:id="6">
    <w:p w14:paraId="388563D4" w14:textId="77777777" w:rsidR="00AF3F1F" w:rsidRPr="00F04F8B" w:rsidRDefault="00AF3F1F" w:rsidP="006C09A9">
      <w:pPr>
        <w:pStyle w:val="NoSpacing"/>
        <w:rPr>
          <w:color w:val="000000" w:themeColor="text1"/>
          <w:sz w:val="22"/>
          <w:szCs w:val="22"/>
        </w:rPr>
      </w:pPr>
      <w:r>
        <w:rPr>
          <w:rStyle w:val="FootnoteReference"/>
        </w:rPr>
        <w:footnoteRef/>
      </w:r>
      <w:r>
        <w:t xml:space="preserve"> </w:t>
      </w:r>
      <w:hyperlink r:id="rId11" w:history="1">
        <w:r w:rsidRPr="00F04F8B">
          <w:rPr>
            <w:rStyle w:val="Hyperlink"/>
            <w:rFonts w:ascii="Calibri" w:hAnsi="Calibri" w:cs="Calibri"/>
            <w:sz w:val="22"/>
            <w:szCs w:val="22"/>
          </w:rPr>
          <w:t>Making Prevention a Reality: Identifying, Assessing, and Managing the Threat of Targeted Attacks</w:t>
        </w:r>
      </w:hyperlink>
      <w:r w:rsidRPr="00F04F8B">
        <w:rPr>
          <w:rFonts w:ascii="Calibri" w:hAnsi="Calibri" w:cs="Calibri"/>
          <w:color w:val="000000" w:themeColor="text1"/>
          <w:sz w:val="22"/>
          <w:szCs w:val="22"/>
        </w:rPr>
        <w:t xml:space="preserve"> </w:t>
      </w:r>
    </w:p>
    <w:p w14:paraId="70539F98" w14:textId="77777777" w:rsidR="00AF3F1F" w:rsidRDefault="00AF3F1F" w:rsidP="00AF3F1F">
      <w:pPr>
        <w:pStyle w:val="FootnoteText"/>
      </w:pPr>
    </w:p>
  </w:footnote>
  <w:footnote w:id="7">
    <w:p w14:paraId="5140F343" w14:textId="77777777" w:rsidR="007F0C18" w:rsidRDefault="007F0C18" w:rsidP="00373569">
      <w:pPr>
        <w:pStyle w:val="FootnoteText"/>
      </w:pPr>
      <w:r>
        <w:rPr>
          <w:rStyle w:val="FootnoteReference"/>
        </w:rPr>
        <w:footnoteRef/>
      </w:r>
      <w:r>
        <w:t xml:space="preserve"> The Federal Bureau of Investigations. “</w:t>
      </w:r>
      <w:r w:rsidRPr="00CA2A7A">
        <w:t>Making Prevention a Reality: Identifying, Assessing, and Managing the Threat of Targeted Attacks</w:t>
      </w:r>
      <w:r>
        <w:t xml:space="preserve">,” page 13. </w:t>
      </w:r>
      <w:r w:rsidRPr="00CA2A7A">
        <w:rPr>
          <w:i/>
        </w:rPr>
        <w:t>The Department of Justice</w:t>
      </w:r>
      <w:r>
        <w: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A00D" w14:textId="18F55E98" w:rsidR="00E70873" w:rsidRDefault="009F08B6">
    <w:pPr>
      <w:pStyle w:val="Header"/>
    </w:pPr>
    <w:r>
      <w:rPr>
        <w:noProof/>
      </w:rPr>
      <w:pict w14:anchorId="183AB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0881" o:spid="_x0000_s2051" type="#_x0000_t75" alt="" style="position:absolute;margin-left:0;margin-top:0;width:467.45pt;height:250.95pt;z-index:-251653120;mso-wrap-edited:f;mso-width-percent:0;mso-height-percent:0;mso-position-horizontal:center;mso-position-horizontal-relative:margin;mso-position-vertical:center;mso-position-vertical-relative:margin;mso-width-percent:0;mso-height-percent:0" o:allowincell="f">
          <v:imagedata r:id="rId1" o:title="Gate 15 final 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0853" w14:textId="6E43C823" w:rsidR="00E70873" w:rsidRDefault="009F08B6">
    <w:pPr>
      <w:pStyle w:val="Header"/>
    </w:pPr>
    <w:r>
      <w:rPr>
        <w:noProof/>
      </w:rPr>
      <w:pict w14:anchorId="3961E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0882" o:spid="_x0000_s2050" type="#_x0000_t75" alt="" style="position:absolute;margin-left:0;margin-top:0;width:467.45pt;height:250.95pt;z-index:-251650048;mso-wrap-edited:f;mso-width-percent:0;mso-height-percent:0;mso-position-horizontal:center;mso-position-horizontal-relative:margin;mso-position-vertical:center;mso-position-vertical-relative:margin;mso-width-percent:0;mso-height-percent:0" o:allowincell="f">
          <v:imagedata r:id="rId1" o:title="Gate 15 final 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38D5" w14:textId="5DE4AD36" w:rsidR="00E70873" w:rsidRDefault="009F08B6">
    <w:pPr>
      <w:pStyle w:val="Header"/>
    </w:pPr>
    <w:r>
      <w:rPr>
        <w:noProof/>
      </w:rPr>
      <w:pict w14:anchorId="28D5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0880" o:spid="_x0000_s2049" type="#_x0000_t75" alt="" style="position:absolute;margin-left:0;margin-top:0;width:467.45pt;height:250.95pt;z-index:-251656192;mso-wrap-edited:f;mso-width-percent:0;mso-height-percent:0;mso-position-horizontal:center;mso-position-horizontal-relative:margin;mso-position-vertical:center;mso-position-vertical-relative:margin;mso-width-percent:0;mso-height-percent:0" o:allowincell="f">
          <v:imagedata r:id="rId1" o:title="Gate 15 final 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F508D"/>
    <w:multiLevelType w:val="hybridMultilevel"/>
    <w:tmpl w:val="E4296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E2325"/>
    <w:multiLevelType w:val="hybridMultilevel"/>
    <w:tmpl w:val="065C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73A"/>
    <w:multiLevelType w:val="hybridMultilevel"/>
    <w:tmpl w:val="8AF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2054"/>
    <w:multiLevelType w:val="hybridMultilevel"/>
    <w:tmpl w:val="F61A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1E82"/>
    <w:multiLevelType w:val="hybridMultilevel"/>
    <w:tmpl w:val="236E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B539E"/>
    <w:multiLevelType w:val="hybridMultilevel"/>
    <w:tmpl w:val="3F46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72995"/>
    <w:multiLevelType w:val="hybridMultilevel"/>
    <w:tmpl w:val="DA3C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6EBC"/>
    <w:multiLevelType w:val="hybridMultilevel"/>
    <w:tmpl w:val="D300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729D"/>
    <w:multiLevelType w:val="hybridMultilevel"/>
    <w:tmpl w:val="7070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36525"/>
    <w:multiLevelType w:val="hybridMultilevel"/>
    <w:tmpl w:val="F0F45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C3355"/>
    <w:multiLevelType w:val="hybridMultilevel"/>
    <w:tmpl w:val="46F6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595A"/>
    <w:multiLevelType w:val="hybridMultilevel"/>
    <w:tmpl w:val="1B96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28A1"/>
    <w:multiLevelType w:val="hybridMultilevel"/>
    <w:tmpl w:val="5516C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169EE"/>
    <w:multiLevelType w:val="hybridMultilevel"/>
    <w:tmpl w:val="DB28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20913"/>
    <w:multiLevelType w:val="hybridMultilevel"/>
    <w:tmpl w:val="BD1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4FFD"/>
    <w:multiLevelType w:val="hybridMultilevel"/>
    <w:tmpl w:val="B0B823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D3994"/>
    <w:multiLevelType w:val="hybridMultilevel"/>
    <w:tmpl w:val="5FB8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5B58E4"/>
    <w:multiLevelType w:val="hybridMultilevel"/>
    <w:tmpl w:val="DAFE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9685A"/>
    <w:multiLevelType w:val="hybridMultilevel"/>
    <w:tmpl w:val="00F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C61C8"/>
    <w:multiLevelType w:val="hybridMultilevel"/>
    <w:tmpl w:val="B3CC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B0B1D"/>
    <w:multiLevelType w:val="hybridMultilevel"/>
    <w:tmpl w:val="0530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A1A03"/>
    <w:multiLevelType w:val="hybridMultilevel"/>
    <w:tmpl w:val="580C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F1F87"/>
    <w:multiLevelType w:val="hybridMultilevel"/>
    <w:tmpl w:val="540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93FA0"/>
    <w:multiLevelType w:val="hybridMultilevel"/>
    <w:tmpl w:val="23CC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423BD"/>
    <w:multiLevelType w:val="hybridMultilevel"/>
    <w:tmpl w:val="747C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536C7"/>
    <w:multiLevelType w:val="hybridMultilevel"/>
    <w:tmpl w:val="4168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1254B"/>
    <w:multiLevelType w:val="hybridMultilevel"/>
    <w:tmpl w:val="C1C2E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5"/>
  </w:num>
  <w:num w:numId="5">
    <w:abstractNumId w:val="10"/>
  </w:num>
  <w:num w:numId="6">
    <w:abstractNumId w:val="14"/>
  </w:num>
  <w:num w:numId="7">
    <w:abstractNumId w:val="6"/>
  </w:num>
  <w:num w:numId="8">
    <w:abstractNumId w:val="13"/>
  </w:num>
  <w:num w:numId="9">
    <w:abstractNumId w:val="16"/>
  </w:num>
  <w:num w:numId="10">
    <w:abstractNumId w:val="20"/>
  </w:num>
  <w:num w:numId="11">
    <w:abstractNumId w:val="21"/>
  </w:num>
  <w:num w:numId="12">
    <w:abstractNumId w:val="8"/>
  </w:num>
  <w:num w:numId="13">
    <w:abstractNumId w:val="22"/>
  </w:num>
  <w:num w:numId="14">
    <w:abstractNumId w:val="1"/>
  </w:num>
  <w:num w:numId="15">
    <w:abstractNumId w:val="5"/>
  </w:num>
  <w:num w:numId="16">
    <w:abstractNumId w:val="26"/>
  </w:num>
  <w:num w:numId="17">
    <w:abstractNumId w:val="18"/>
  </w:num>
  <w:num w:numId="18">
    <w:abstractNumId w:val="12"/>
  </w:num>
  <w:num w:numId="19">
    <w:abstractNumId w:val="7"/>
  </w:num>
  <w:num w:numId="20">
    <w:abstractNumId w:val="4"/>
  </w:num>
  <w:num w:numId="21">
    <w:abstractNumId w:val="3"/>
  </w:num>
  <w:num w:numId="22">
    <w:abstractNumId w:val="23"/>
  </w:num>
  <w:num w:numId="23">
    <w:abstractNumId w:val="2"/>
  </w:num>
  <w:num w:numId="24">
    <w:abstractNumId w:val="24"/>
  </w:num>
  <w:num w:numId="25">
    <w:abstractNumId w:val="25"/>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GQxe71srRQqr0RPTBGpBBlIfkljPJ3K8czjzqYpYtUYg3j1rvboT9bdknuZrREtcskrYRIWwZjB/iaN76E2OIg==" w:salt="oyU1WPrjzShX7j/d4haLXQ=="/>
  <w:zoom w:percent="142"/>
  <w:removePersonalInformation/>
  <w:removeDateAndTime/>
  <w:proofState w:spelling="clean" w:grammar="clean"/>
  <w:documentProtection w:edit="readOnly"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9A"/>
    <w:rsid w:val="0000497D"/>
    <w:rsid w:val="00052440"/>
    <w:rsid w:val="000564D8"/>
    <w:rsid w:val="00056723"/>
    <w:rsid w:val="000E0E49"/>
    <w:rsid w:val="000E7F9A"/>
    <w:rsid w:val="001214E6"/>
    <w:rsid w:val="00124A18"/>
    <w:rsid w:val="00196E47"/>
    <w:rsid w:val="001A0BBD"/>
    <w:rsid w:val="001A6473"/>
    <w:rsid w:val="001C66ED"/>
    <w:rsid w:val="001D4D03"/>
    <w:rsid w:val="001D658E"/>
    <w:rsid w:val="001D7E1F"/>
    <w:rsid w:val="001E3F18"/>
    <w:rsid w:val="00246D13"/>
    <w:rsid w:val="00262126"/>
    <w:rsid w:val="00277BD7"/>
    <w:rsid w:val="00292895"/>
    <w:rsid w:val="002A2D89"/>
    <w:rsid w:val="002B24B0"/>
    <w:rsid w:val="002C5F0F"/>
    <w:rsid w:val="002D2410"/>
    <w:rsid w:val="002F2FDF"/>
    <w:rsid w:val="0031418C"/>
    <w:rsid w:val="00333D32"/>
    <w:rsid w:val="003454C3"/>
    <w:rsid w:val="00350EE1"/>
    <w:rsid w:val="00360427"/>
    <w:rsid w:val="00366C08"/>
    <w:rsid w:val="00373569"/>
    <w:rsid w:val="00374818"/>
    <w:rsid w:val="0039367D"/>
    <w:rsid w:val="00395952"/>
    <w:rsid w:val="003A6166"/>
    <w:rsid w:val="003C5E8B"/>
    <w:rsid w:val="003E223C"/>
    <w:rsid w:val="00410AE4"/>
    <w:rsid w:val="004164E5"/>
    <w:rsid w:val="004278EE"/>
    <w:rsid w:val="0043035E"/>
    <w:rsid w:val="0043321D"/>
    <w:rsid w:val="00465C73"/>
    <w:rsid w:val="004707D7"/>
    <w:rsid w:val="004734DB"/>
    <w:rsid w:val="00490141"/>
    <w:rsid w:val="00494E39"/>
    <w:rsid w:val="00495A27"/>
    <w:rsid w:val="00496154"/>
    <w:rsid w:val="004B5B27"/>
    <w:rsid w:val="004C2617"/>
    <w:rsid w:val="004D0C43"/>
    <w:rsid w:val="004D0D10"/>
    <w:rsid w:val="004F67EF"/>
    <w:rsid w:val="00503D37"/>
    <w:rsid w:val="00525B79"/>
    <w:rsid w:val="005459AC"/>
    <w:rsid w:val="00556352"/>
    <w:rsid w:val="005704A5"/>
    <w:rsid w:val="005725DA"/>
    <w:rsid w:val="00587989"/>
    <w:rsid w:val="005950CE"/>
    <w:rsid w:val="005F6B21"/>
    <w:rsid w:val="00600E62"/>
    <w:rsid w:val="00601913"/>
    <w:rsid w:val="0060753F"/>
    <w:rsid w:val="006316BF"/>
    <w:rsid w:val="00643258"/>
    <w:rsid w:val="0066692B"/>
    <w:rsid w:val="00667552"/>
    <w:rsid w:val="00673621"/>
    <w:rsid w:val="00682362"/>
    <w:rsid w:val="0068490B"/>
    <w:rsid w:val="00697490"/>
    <w:rsid w:val="006C09A9"/>
    <w:rsid w:val="006C605C"/>
    <w:rsid w:val="006C73F8"/>
    <w:rsid w:val="006D764B"/>
    <w:rsid w:val="00710784"/>
    <w:rsid w:val="00730768"/>
    <w:rsid w:val="00753601"/>
    <w:rsid w:val="00762647"/>
    <w:rsid w:val="00765E1A"/>
    <w:rsid w:val="00781027"/>
    <w:rsid w:val="00786A40"/>
    <w:rsid w:val="007A11B9"/>
    <w:rsid w:val="007B22CC"/>
    <w:rsid w:val="007C68E9"/>
    <w:rsid w:val="007D45F6"/>
    <w:rsid w:val="007E23D1"/>
    <w:rsid w:val="007F0C18"/>
    <w:rsid w:val="007F1DC5"/>
    <w:rsid w:val="008167C6"/>
    <w:rsid w:val="00824A5C"/>
    <w:rsid w:val="008317FF"/>
    <w:rsid w:val="008513E3"/>
    <w:rsid w:val="00864412"/>
    <w:rsid w:val="00874808"/>
    <w:rsid w:val="00876580"/>
    <w:rsid w:val="00893A3B"/>
    <w:rsid w:val="00897094"/>
    <w:rsid w:val="008C0CB9"/>
    <w:rsid w:val="008C2A0A"/>
    <w:rsid w:val="008E2ABB"/>
    <w:rsid w:val="00916DC0"/>
    <w:rsid w:val="00931235"/>
    <w:rsid w:val="0094095D"/>
    <w:rsid w:val="0095082A"/>
    <w:rsid w:val="00957880"/>
    <w:rsid w:val="00960BDC"/>
    <w:rsid w:val="0097470B"/>
    <w:rsid w:val="00976D3C"/>
    <w:rsid w:val="0098123E"/>
    <w:rsid w:val="0098320D"/>
    <w:rsid w:val="009B2670"/>
    <w:rsid w:val="009B5CD5"/>
    <w:rsid w:val="009D0A0B"/>
    <w:rsid w:val="009F08B6"/>
    <w:rsid w:val="00A2404D"/>
    <w:rsid w:val="00A2467D"/>
    <w:rsid w:val="00A26E09"/>
    <w:rsid w:val="00A31717"/>
    <w:rsid w:val="00A34A03"/>
    <w:rsid w:val="00A46349"/>
    <w:rsid w:val="00A5105A"/>
    <w:rsid w:val="00A61D03"/>
    <w:rsid w:val="00A62CFA"/>
    <w:rsid w:val="00AA725B"/>
    <w:rsid w:val="00AD3589"/>
    <w:rsid w:val="00AF151F"/>
    <w:rsid w:val="00AF3F1F"/>
    <w:rsid w:val="00B06934"/>
    <w:rsid w:val="00B16578"/>
    <w:rsid w:val="00B239CE"/>
    <w:rsid w:val="00B41F58"/>
    <w:rsid w:val="00B514CA"/>
    <w:rsid w:val="00B531D2"/>
    <w:rsid w:val="00B855E6"/>
    <w:rsid w:val="00BA3AE5"/>
    <w:rsid w:val="00BA421E"/>
    <w:rsid w:val="00BA579A"/>
    <w:rsid w:val="00BA7237"/>
    <w:rsid w:val="00C1439D"/>
    <w:rsid w:val="00C2404D"/>
    <w:rsid w:val="00C279B7"/>
    <w:rsid w:val="00C57399"/>
    <w:rsid w:val="00C60790"/>
    <w:rsid w:val="00C74042"/>
    <w:rsid w:val="00C80DF6"/>
    <w:rsid w:val="00CA31C1"/>
    <w:rsid w:val="00CA3D05"/>
    <w:rsid w:val="00CA664C"/>
    <w:rsid w:val="00CA66DB"/>
    <w:rsid w:val="00CB456E"/>
    <w:rsid w:val="00CC4F35"/>
    <w:rsid w:val="00CD23B3"/>
    <w:rsid w:val="00CD689A"/>
    <w:rsid w:val="00CF09FD"/>
    <w:rsid w:val="00D02B2D"/>
    <w:rsid w:val="00D063C1"/>
    <w:rsid w:val="00D0655C"/>
    <w:rsid w:val="00D13698"/>
    <w:rsid w:val="00D26117"/>
    <w:rsid w:val="00D27F75"/>
    <w:rsid w:val="00D44606"/>
    <w:rsid w:val="00D44F99"/>
    <w:rsid w:val="00D4719F"/>
    <w:rsid w:val="00D47B1E"/>
    <w:rsid w:val="00D51B73"/>
    <w:rsid w:val="00D7270F"/>
    <w:rsid w:val="00D77C7F"/>
    <w:rsid w:val="00D9796A"/>
    <w:rsid w:val="00DD430C"/>
    <w:rsid w:val="00E456F2"/>
    <w:rsid w:val="00E70873"/>
    <w:rsid w:val="00E7419A"/>
    <w:rsid w:val="00E807C1"/>
    <w:rsid w:val="00E96FE4"/>
    <w:rsid w:val="00EC424E"/>
    <w:rsid w:val="00ED7C6C"/>
    <w:rsid w:val="00EF3C34"/>
    <w:rsid w:val="00F04F8B"/>
    <w:rsid w:val="00F21EC7"/>
    <w:rsid w:val="00F42DB7"/>
    <w:rsid w:val="00F46820"/>
    <w:rsid w:val="00F574A4"/>
    <w:rsid w:val="00FC62EB"/>
    <w:rsid w:val="00FD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70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419A"/>
    <w:rPr>
      <w:rFonts w:ascii="Times New Roman" w:eastAsia="Times New Roman" w:hAnsi="Times New Roman" w:cs="Times New Roman"/>
    </w:rPr>
  </w:style>
  <w:style w:type="paragraph" w:styleId="Heading1">
    <w:name w:val="heading 1"/>
    <w:basedOn w:val="Normal"/>
    <w:link w:val="Heading1Char"/>
    <w:uiPriority w:val="9"/>
    <w:qFormat/>
    <w:rsid w:val="0073076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531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419A"/>
    <w:pPr>
      <w:jc w:val="both"/>
    </w:pPr>
    <w:rPr>
      <w:rFonts w:eastAsiaTheme="minorEastAsia"/>
      <w:sz w:val="20"/>
      <w:szCs w:val="20"/>
      <w:lang w:eastAsia="ja-JP"/>
    </w:rPr>
  </w:style>
  <w:style w:type="character" w:customStyle="1" w:styleId="NoSpacingChar">
    <w:name w:val="No Spacing Char"/>
    <w:basedOn w:val="DefaultParagraphFont"/>
    <w:link w:val="NoSpacing"/>
    <w:uiPriority w:val="1"/>
    <w:rsid w:val="00E7419A"/>
    <w:rPr>
      <w:rFonts w:eastAsiaTheme="minorEastAsia"/>
      <w:sz w:val="20"/>
      <w:szCs w:val="20"/>
      <w:lang w:eastAsia="ja-JP"/>
    </w:rPr>
  </w:style>
  <w:style w:type="character" w:styleId="Hyperlink">
    <w:name w:val="Hyperlink"/>
    <w:basedOn w:val="DefaultParagraphFont"/>
    <w:uiPriority w:val="99"/>
    <w:unhideWhenUsed/>
    <w:rsid w:val="00E7419A"/>
    <w:rPr>
      <w:color w:val="0563C1" w:themeColor="hyperlink"/>
      <w:u w:val="single"/>
    </w:rPr>
  </w:style>
  <w:style w:type="paragraph" w:styleId="ListParagraph">
    <w:name w:val="List Paragraph"/>
    <w:basedOn w:val="Normal"/>
    <w:uiPriority w:val="34"/>
    <w:qFormat/>
    <w:rsid w:val="00E7419A"/>
    <w:pPr>
      <w:spacing w:after="200" w:line="276" w:lineRule="auto"/>
      <w:ind w:left="720"/>
      <w:contextualSpacing/>
      <w:jc w:val="both"/>
    </w:pPr>
    <w:rPr>
      <w:rFonts w:asciiTheme="minorHAnsi" w:eastAsiaTheme="minorEastAsia" w:hAnsiTheme="minorHAnsi" w:cstheme="minorBidi"/>
      <w:sz w:val="20"/>
      <w:szCs w:val="20"/>
      <w:lang w:eastAsia="ja-JP"/>
    </w:rPr>
  </w:style>
  <w:style w:type="paragraph" w:styleId="BalloonText">
    <w:name w:val="Balloon Text"/>
    <w:basedOn w:val="Normal"/>
    <w:link w:val="BalloonTextChar"/>
    <w:uiPriority w:val="99"/>
    <w:semiHidden/>
    <w:unhideWhenUsed/>
    <w:rsid w:val="00897094"/>
    <w:rPr>
      <w:sz w:val="18"/>
      <w:szCs w:val="18"/>
    </w:rPr>
  </w:style>
  <w:style w:type="character" w:customStyle="1" w:styleId="BalloonTextChar">
    <w:name w:val="Balloon Text Char"/>
    <w:basedOn w:val="DefaultParagraphFont"/>
    <w:link w:val="BalloonText"/>
    <w:uiPriority w:val="99"/>
    <w:semiHidden/>
    <w:rsid w:val="0089709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97094"/>
    <w:rPr>
      <w:sz w:val="18"/>
      <w:szCs w:val="18"/>
    </w:rPr>
  </w:style>
  <w:style w:type="paragraph" w:styleId="CommentText">
    <w:name w:val="annotation text"/>
    <w:basedOn w:val="Normal"/>
    <w:link w:val="CommentTextChar"/>
    <w:uiPriority w:val="99"/>
    <w:semiHidden/>
    <w:unhideWhenUsed/>
    <w:rsid w:val="00897094"/>
    <w:rPr>
      <w:rFonts w:ascii="Calibri" w:eastAsiaTheme="minorHAnsi" w:hAnsi="Calibri" w:cs="Calibri"/>
      <w:color w:val="000000" w:themeColor="text1"/>
    </w:rPr>
  </w:style>
  <w:style w:type="character" w:customStyle="1" w:styleId="CommentTextChar">
    <w:name w:val="Comment Text Char"/>
    <w:basedOn w:val="DefaultParagraphFont"/>
    <w:link w:val="CommentText"/>
    <w:uiPriority w:val="99"/>
    <w:semiHidden/>
    <w:rsid w:val="00897094"/>
    <w:rPr>
      <w:rFonts w:ascii="Calibri" w:hAnsi="Calibri" w:cs="Calibri"/>
      <w:color w:val="000000" w:themeColor="text1"/>
    </w:rPr>
  </w:style>
  <w:style w:type="paragraph" w:styleId="FootnoteText">
    <w:name w:val="footnote text"/>
    <w:basedOn w:val="Normal"/>
    <w:link w:val="FootnoteTextChar"/>
    <w:uiPriority w:val="99"/>
    <w:semiHidden/>
    <w:unhideWhenUsed/>
    <w:rsid w:val="00897094"/>
    <w:rPr>
      <w:rFonts w:ascii="Calibri" w:eastAsiaTheme="minorHAnsi" w:hAnsi="Calibri" w:cs="Calibri"/>
      <w:color w:val="000000" w:themeColor="text1"/>
      <w:sz w:val="20"/>
      <w:szCs w:val="20"/>
    </w:rPr>
  </w:style>
  <w:style w:type="character" w:customStyle="1" w:styleId="FootnoteTextChar">
    <w:name w:val="Footnote Text Char"/>
    <w:basedOn w:val="DefaultParagraphFont"/>
    <w:link w:val="FootnoteText"/>
    <w:uiPriority w:val="99"/>
    <w:semiHidden/>
    <w:rsid w:val="00897094"/>
    <w:rPr>
      <w:rFonts w:ascii="Calibri" w:hAnsi="Calibri" w:cs="Calibri"/>
      <w:color w:val="000000" w:themeColor="text1"/>
      <w:sz w:val="20"/>
      <w:szCs w:val="20"/>
    </w:rPr>
  </w:style>
  <w:style w:type="character" w:styleId="FootnoteReference">
    <w:name w:val="footnote reference"/>
    <w:basedOn w:val="DefaultParagraphFont"/>
    <w:uiPriority w:val="99"/>
    <w:semiHidden/>
    <w:unhideWhenUsed/>
    <w:rsid w:val="00897094"/>
    <w:rPr>
      <w:vertAlign w:val="superscript"/>
    </w:rPr>
  </w:style>
  <w:style w:type="character" w:styleId="UnresolvedMention">
    <w:name w:val="Unresolved Mention"/>
    <w:basedOn w:val="DefaultParagraphFont"/>
    <w:uiPriority w:val="99"/>
    <w:rsid w:val="007C68E9"/>
    <w:rPr>
      <w:color w:val="605E5C"/>
      <w:shd w:val="clear" w:color="auto" w:fill="E1DFDD"/>
    </w:rPr>
  </w:style>
  <w:style w:type="character" w:styleId="FollowedHyperlink">
    <w:name w:val="FollowedHyperlink"/>
    <w:basedOn w:val="DefaultParagraphFont"/>
    <w:uiPriority w:val="99"/>
    <w:semiHidden/>
    <w:unhideWhenUsed/>
    <w:rsid w:val="00A2404D"/>
    <w:rPr>
      <w:color w:val="954F72" w:themeColor="followedHyperlink"/>
      <w:u w:val="single"/>
    </w:rPr>
  </w:style>
  <w:style w:type="paragraph" w:styleId="Revision">
    <w:name w:val="Revision"/>
    <w:hidden/>
    <w:uiPriority w:val="99"/>
    <w:semiHidden/>
    <w:rsid w:val="00F4682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46820"/>
    <w:rPr>
      <w:rFonts w:ascii="Times New Roman" w:eastAsia="Times New Roman" w:hAnsi="Times New Roman" w:cs="Times New Roman"/>
      <w:b/>
      <w:bCs/>
      <w:color w:val="auto"/>
      <w:sz w:val="20"/>
      <w:szCs w:val="20"/>
    </w:rPr>
  </w:style>
  <w:style w:type="character" w:customStyle="1" w:styleId="CommentSubjectChar">
    <w:name w:val="Comment Subject Char"/>
    <w:basedOn w:val="CommentTextChar"/>
    <w:link w:val="CommentSubject"/>
    <w:uiPriority w:val="99"/>
    <w:semiHidden/>
    <w:rsid w:val="00F46820"/>
    <w:rPr>
      <w:rFonts w:ascii="Times New Roman" w:eastAsia="Times New Roman" w:hAnsi="Times New Roman" w:cs="Times New Roman"/>
      <w:b/>
      <w:bCs/>
      <w:color w:val="000000" w:themeColor="text1"/>
      <w:sz w:val="20"/>
      <w:szCs w:val="20"/>
    </w:rPr>
  </w:style>
  <w:style w:type="character" w:customStyle="1" w:styleId="Heading1Char">
    <w:name w:val="Heading 1 Char"/>
    <w:basedOn w:val="DefaultParagraphFont"/>
    <w:link w:val="Heading1"/>
    <w:uiPriority w:val="9"/>
    <w:rsid w:val="007307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4F8B"/>
    <w:pPr>
      <w:spacing w:before="100" w:beforeAutospacing="1" w:after="100" w:afterAutospacing="1"/>
    </w:pPr>
  </w:style>
  <w:style w:type="character" w:customStyle="1" w:styleId="Heading3Char">
    <w:name w:val="Heading 3 Char"/>
    <w:basedOn w:val="DefaultParagraphFont"/>
    <w:link w:val="Heading3"/>
    <w:uiPriority w:val="9"/>
    <w:semiHidden/>
    <w:rsid w:val="00B531D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E70873"/>
    <w:pPr>
      <w:tabs>
        <w:tab w:val="center" w:pos="4680"/>
        <w:tab w:val="right" w:pos="9360"/>
      </w:tabs>
    </w:pPr>
  </w:style>
  <w:style w:type="character" w:customStyle="1" w:styleId="FooterChar">
    <w:name w:val="Footer Char"/>
    <w:basedOn w:val="DefaultParagraphFont"/>
    <w:link w:val="Footer"/>
    <w:uiPriority w:val="99"/>
    <w:rsid w:val="00E70873"/>
    <w:rPr>
      <w:rFonts w:ascii="Times New Roman" w:eastAsia="Times New Roman" w:hAnsi="Times New Roman" w:cs="Times New Roman"/>
    </w:rPr>
  </w:style>
  <w:style w:type="character" w:styleId="PageNumber">
    <w:name w:val="page number"/>
    <w:basedOn w:val="DefaultParagraphFont"/>
    <w:uiPriority w:val="99"/>
    <w:semiHidden/>
    <w:unhideWhenUsed/>
    <w:rsid w:val="00E70873"/>
  </w:style>
  <w:style w:type="paragraph" w:styleId="Header">
    <w:name w:val="header"/>
    <w:basedOn w:val="Normal"/>
    <w:link w:val="HeaderChar"/>
    <w:uiPriority w:val="99"/>
    <w:unhideWhenUsed/>
    <w:rsid w:val="00E70873"/>
    <w:pPr>
      <w:tabs>
        <w:tab w:val="center" w:pos="4680"/>
        <w:tab w:val="right" w:pos="9360"/>
      </w:tabs>
    </w:pPr>
  </w:style>
  <w:style w:type="character" w:customStyle="1" w:styleId="HeaderChar">
    <w:name w:val="Header Char"/>
    <w:basedOn w:val="DefaultParagraphFont"/>
    <w:link w:val="Header"/>
    <w:uiPriority w:val="99"/>
    <w:rsid w:val="00E708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940">
      <w:bodyDiv w:val="1"/>
      <w:marLeft w:val="0"/>
      <w:marRight w:val="0"/>
      <w:marTop w:val="0"/>
      <w:marBottom w:val="0"/>
      <w:divBdr>
        <w:top w:val="none" w:sz="0" w:space="0" w:color="auto"/>
        <w:left w:val="none" w:sz="0" w:space="0" w:color="auto"/>
        <w:bottom w:val="none" w:sz="0" w:space="0" w:color="auto"/>
        <w:right w:val="none" w:sz="0" w:space="0" w:color="auto"/>
      </w:divBdr>
    </w:div>
    <w:div w:id="85614359">
      <w:bodyDiv w:val="1"/>
      <w:marLeft w:val="0"/>
      <w:marRight w:val="0"/>
      <w:marTop w:val="0"/>
      <w:marBottom w:val="0"/>
      <w:divBdr>
        <w:top w:val="none" w:sz="0" w:space="0" w:color="auto"/>
        <w:left w:val="none" w:sz="0" w:space="0" w:color="auto"/>
        <w:bottom w:val="none" w:sz="0" w:space="0" w:color="auto"/>
        <w:right w:val="none" w:sz="0" w:space="0" w:color="auto"/>
      </w:divBdr>
    </w:div>
    <w:div w:id="108086746">
      <w:bodyDiv w:val="1"/>
      <w:marLeft w:val="0"/>
      <w:marRight w:val="0"/>
      <w:marTop w:val="0"/>
      <w:marBottom w:val="0"/>
      <w:divBdr>
        <w:top w:val="none" w:sz="0" w:space="0" w:color="auto"/>
        <w:left w:val="none" w:sz="0" w:space="0" w:color="auto"/>
        <w:bottom w:val="none" w:sz="0" w:space="0" w:color="auto"/>
        <w:right w:val="none" w:sz="0" w:space="0" w:color="auto"/>
      </w:divBdr>
    </w:div>
    <w:div w:id="295793998">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sChild>
        <w:div w:id="962462291">
          <w:marLeft w:val="0"/>
          <w:marRight w:val="0"/>
          <w:marTop w:val="0"/>
          <w:marBottom w:val="0"/>
          <w:divBdr>
            <w:top w:val="none" w:sz="0" w:space="0" w:color="auto"/>
            <w:left w:val="none" w:sz="0" w:space="0" w:color="auto"/>
            <w:bottom w:val="none" w:sz="0" w:space="0" w:color="auto"/>
            <w:right w:val="none" w:sz="0" w:space="0" w:color="auto"/>
          </w:divBdr>
          <w:divsChild>
            <w:div w:id="1339580251">
              <w:marLeft w:val="0"/>
              <w:marRight w:val="0"/>
              <w:marTop w:val="0"/>
              <w:marBottom w:val="0"/>
              <w:divBdr>
                <w:top w:val="none" w:sz="0" w:space="0" w:color="auto"/>
                <w:left w:val="none" w:sz="0" w:space="0" w:color="auto"/>
                <w:bottom w:val="none" w:sz="0" w:space="0" w:color="auto"/>
                <w:right w:val="none" w:sz="0" w:space="0" w:color="auto"/>
              </w:divBdr>
              <w:divsChild>
                <w:div w:id="1889684270">
                  <w:marLeft w:val="0"/>
                  <w:marRight w:val="0"/>
                  <w:marTop w:val="0"/>
                  <w:marBottom w:val="0"/>
                  <w:divBdr>
                    <w:top w:val="none" w:sz="0" w:space="0" w:color="auto"/>
                    <w:left w:val="none" w:sz="0" w:space="0" w:color="auto"/>
                    <w:bottom w:val="none" w:sz="0" w:space="0" w:color="auto"/>
                    <w:right w:val="none" w:sz="0" w:space="0" w:color="auto"/>
                  </w:divBdr>
                  <w:divsChild>
                    <w:div w:id="12684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1286">
      <w:bodyDiv w:val="1"/>
      <w:marLeft w:val="0"/>
      <w:marRight w:val="0"/>
      <w:marTop w:val="0"/>
      <w:marBottom w:val="0"/>
      <w:divBdr>
        <w:top w:val="none" w:sz="0" w:space="0" w:color="auto"/>
        <w:left w:val="none" w:sz="0" w:space="0" w:color="auto"/>
        <w:bottom w:val="none" w:sz="0" w:space="0" w:color="auto"/>
        <w:right w:val="none" w:sz="0" w:space="0" w:color="auto"/>
      </w:divBdr>
      <w:divsChild>
        <w:div w:id="1515533750">
          <w:marLeft w:val="0"/>
          <w:marRight w:val="0"/>
          <w:marTop w:val="0"/>
          <w:marBottom w:val="0"/>
          <w:divBdr>
            <w:top w:val="none" w:sz="0" w:space="0" w:color="auto"/>
            <w:left w:val="none" w:sz="0" w:space="0" w:color="auto"/>
            <w:bottom w:val="none" w:sz="0" w:space="0" w:color="auto"/>
            <w:right w:val="none" w:sz="0" w:space="0" w:color="auto"/>
          </w:divBdr>
          <w:divsChild>
            <w:div w:id="119420844">
              <w:marLeft w:val="0"/>
              <w:marRight w:val="0"/>
              <w:marTop w:val="0"/>
              <w:marBottom w:val="0"/>
              <w:divBdr>
                <w:top w:val="none" w:sz="0" w:space="0" w:color="auto"/>
                <w:left w:val="none" w:sz="0" w:space="0" w:color="auto"/>
                <w:bottom w:val="none" w:sz="0" w:space="0" w:color="auto"/>
                <w:right w:val="none" w:sz="0" w:space="0" w:color="auto"/>
              </w:divBdr>
              <w:divsChild>
                <w:div w:id="15525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8900">
      <w:bodyDiv w:val="1"/>
      <w:marLeft w:val="0"/>
      <w:marRight w:val="0"/>
      <w:marTop w:val="0"/>
      <w:marBottom w:val="0"/>
      <w:divBdr>
        <w:top w:val="none" w:sz="0" w:space="0" w:color="auto"/>
        <w:left w:val="none" w:sz="0" w:space="0" w:color="auto"/>
        <w:bottom w:val="none" w:sz="0" w:space="0" w:color="auto"/>
        <w:right w:val="none" w:sz="0" w:space="0" w:color="auto"/>
      </w:divBdr>
    </w:div>
    <w:div w:id="1363241436">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806318177">
      <w:bodyDiv w:val="1"/>
      <w:marLeft w:val="0"/>
      <w:marRight w:val="0"/>
      <w:marTop w:val="0"/>
      <w:marBottom w:val="0"/>
      <w:divBdr>
        <w:top w:val="none" w:sz="0" w:space="0" w:color="auto"/>
        <w:left w:val="none" w:sz="0" w:space="0" w:color="auto"/>
        <w:bottom w:val="none" w:sz="0" w:space="0" w:color="auto"/>
        <w:right w:val="none" w:sz="0" w:space="0" w:color="auto"/>
      </w:divBdr>
    </w:div>
    <w:div w:id="1844391648">
      <w:bodyDiv w:val="1"/>
      <w:marLeft w:val="0"/>
      <w:marRight w:val="0"/>
      <w:marTop w:val="0"/>
      <w:marBottom w:val="0"/>
      <w:divBdr>
        <w:top w:val="none" w:sz="0" w:space="0" w:color="auto"/>
        <w:left w:val="none" w:sz="0" w:space="0" w:color="auto"/>
        <w:bottom w:val="none" w:sz="0" w:space="0" w:color="auto"/>
        <w:right w:val="none" w:sz="0" w:space="0" w:color="auto"/>
      </w:divBdr>
    </w:div>
    <w:div w:id="18921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today.us/subject-matter-areas/counterterrorism/isis-magazine-publishes-photo-of-french-teachers-head-calls-for-more-attacks-on-free-expression/" TargetMode="External"/><Relationship Id="rId117" Type="http://schemas.openxmlformats.org/officeDocument/2006/relationships/footer" Target="footer3.xml"/><Relationship Id="rId21" Type="http://schemas.openxmlformats.org/officeDocument/2006/relationships/hyperlink" Target="https://www.hsdl.org/?view&amp;did=812282" TargetMode="External"/><Relationship Id="rId42" Type="http://schemas.openxmlformats.org/officeDocument/2006/relationships/hyperlink" Target="https://www.hstoday.us/subject-matter-areas/infrastructure-security/the-hostile-events-attack-cycle-in-the-militia-plot-to-kidnap-michigan-governor/" TargetMode="External"/><Relationship Id="rId47" Type="http://schemas.openxmlformats.org/officeDocument/2006/relationships/hyperlink" Target="https://www.justice.gov/opa/pr/six-arrested-federal-charge-conspiracy-kidnap-governor-michigan" TargetMode="External"/><Relationship Id="rId63" Type="http://schemas.openxmlformats.org/officeDocument/2006/relationships/hyperlink" Target="https://www.google.com/url?sa=t&amp;rct=j&amp;q=&amp;esrc=s&amp;source=web&amp;cd=&amp;ved=2ahUKEwiJ9cS-pPTsAhXG1FkKHVrVC4YQFjAAegQIBBAC&amp;url=https%3A%2F%2Fwww.cisa.gov%2Fpathway-violence-video&amp;usg=AOvVaw0HOeVdIjL2u-L-rIqca-KB" TargetMode="External"/><Relationship Id="rId68" Type="http://schemas.openxmlformats.org/officeDocument/2006/relationships/hyperlink" Target="https://www.dhs.gov/hometown-security" TargetMode="External"/><Relationship Id="rId84" Type="http://schemas.openxmlformats.org/officeDocument/2006/relationships/hyperlink" Target="https://www.dhs.gov/hometown-security" TargetMode="External"/><Relationship Id="rId89" Type="http://schemas.openxmlformats.org/officeDocument/2006/relationships/hyperlink" Target="https://www.google.com/url?sa=t&amp;rct=j&amp;q=&amp;esrc=s&amp;source=web&amp;cd=&amp;ved=2ahUKEwiJ9cS-pPTsAhXG1FkKHVrVC4YQFjAAegQIBBAC&amp;url=https%3A%2F%2Fwww.cisa.gov%2Fpathway-violence-video&amp;usg=AOvVaw0HOeVdIjL2u-L-rIqca-KB" TargetMode="External"/><Relationship Id="rId112" Type="http://schemas.openxmlformats.org/officeDocument/2006/relationships/header" Target="header1.xml"/><Relationship Id="rId107" Type="http://schemas.openxmlformats.org/officeDocument/2006/relationships/hyperlink" Target="https://www.nbcnews.com/news/nbcblk/16-year-old-girl-allegedly-plotted-attack-black-church-georgia-n1086196" TargetMode="External"/><Relationship Id="rId11" Type="http://schemas.openxmlformats.org/officeDocument/2006/relationships/hyperlink" Target="https://www.justice.gov/opa/pr/six-arrested-federal-charge-conspiracy-kidnap-governor-michigan" TargetMode="External"/><Relationship Id="rId32" Type="http://schemas.openxmlformats.org/officeDocument/2006/relationships/hyperlink" Target="https://searchsecurity.techtarget.com/definition/social-engineering" TargetMode="External"/><Relationship Id="rId37" Type="http://schemas.openxmlformats.org/officeDocument/2006/relationships/hyperlink" Target="https://www.nytimes.com/2019/08/03/us/patrick-crusius-el-paso-shooter-manifesto.html" TargetMode="External"/><Relationship Id="rId53" Type="http://schemas.openxmlformats.org/officeDocument/2006/relationships/hyperlink" Target="https://www.psychologytoday.com/blog/threat-management/201001/adrenaline-rushes-can-they-help-us-deal-real-crisis" TargetMode="External"/><Relationship Id="rId58" Type="http://schemas.openxmlformats.org/officeDocument/2006/relationships/hyperlink" Target="https://www.dni.gov/files/NCTC/documents/jcat/firstresponderstoolbox/102s_-_First_Responders_Toolbox_-_Bystanders_Are_Key_To_Countering_Terrorism-survey.pdf" TargetMode="External"/><Relationship Id="rId74" Type="http://schemas.openxmlformats.org/officeDocument/2006/relationships/hyperlink" Target="https://www.youtube.com/watch?v=5VcSwejU2D0&amp;feature=player_embedded" TargetMode="External"/><Relationship Id="rId79" Type="http://schemas.openxmlformats.org/officeDocument/2006/relationships/hyperlink" Target="https://www.cisa.gov/connect-plan-train-report" TargetMode="External"/><Relationship Id="rId102" Type="http://schemas.openxmlformats.org/officeDocument/2006/relationships/hyperlink" Target="http://www.cnn.com/2017/12/11/us/new-york-possible-explosion-port-authority-subway/index.html" TargetMode="External"/><Relationship Id="rId5" Type="http://schemas.openxmlformats.org/officeDocument/2006/relationships/webSettings" Target="webSettings.xml"/><Relationship Id="rId90" Type="http://schemas.openxmlformats.org/officeDocument/2006/relationships/hyperlink" Target="https://www.dni.gov/files/NCTC/documents/jcat/firstresponderstoolbox/102s_-_First_Responders_Toolbox_-_Bystanders_Are_Key_To_Countering_Terrorism-survey.pdf" TargetMode="External"/><Relationship Id="rId95" Type="http://schemas.openxmlformats.org/officeDocument/2006/relationships/hyperlink" Target="https://www.fbi.gov/file-repository/fbi-dhs-domestic-terrorism-strategic-report.pdf/view" TargetMode="External"/><Relationship Id="rId22" Type="http://schemas.openxmlformats.org/officeDocument/2006/relationships/hyperlink" Target="https://www.capitalgazette.com/news/crime/ac-cn-capital-shooting-hearing-1028-20191028-nkxc5ukn4nbzjdwoltewbmqx6u-story.html" TargetMode="External"/><Relationship Id="rId27" Type="http://schemas.openxmlformats.org/officeDocument/2006/relationships/hyperlink" Target="https://www.hstoday.us/subject-matter-areas/counterterrorism/isis-aqap-calls-for-attacks-preceded-stabbings-outside-former-charlie-hebdo-office/" TargetMode="External"/><Relationship Id="rId43" Type="http://schemas.openxmlformats.org/officeDocument/2006/relationships/hyperlink" Target="https://www.justice.gov/opa/pr/six-arrested-federal-charge-conspiracy-kidnap-governor-michigan" TargetMode="External"/><Relationship Id="rId48" Type="http://schemas.openxmlformats.org/officeDocument/2006/relationships/hyperlink" Target="http://www.cnn.com/2017/12/11/us/new-york-possible-explosion-port-authority-subway/index.html" TargetMode="External"/><Relationship Id="rId64" Type="http://schemas.openxmlformats.org/officeDocument/2006/relationships/hyperlink" Target="https://www.dhs.gov/see-something-say-something/recognize-the-signs" TargetMode="External"/><Relationship Id="rId69" Type="http://schemas.openxmlformats.org/officeDocument/2006/relationships/hyperlink" Target="https://gate15.global/resources/"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s://www.fbi.gov/video-repository/run-hide-fight-092120.mp4/view" TargetMode="External"/><Relationship Id="rId85" Type="http://schemas.openxmlformats.org/officeDocument/2006/relationships/hyperlink" Target="https://www.cisa.gov/active-shooter-workshop-participant" TargetMode="External"/><Relationship Id="rId12" Type="http://schemas.openxmlformats.org/officeDocument/2006/relationships/hyperlink" Target="https://www.fbi.gov/file-repository/fbi-dhs-domestic-terrorism-strategic-report.pdf/view" TargetMode="External"/><Relationship Id="rId17" Type="http://schemas.openxmlformats.org/officeDocument/2006/relationships/hyperlink" Target="https://www.fbi.gov/file-repository/fbi-dhs-domestic-terrorism-strategic-report.pdf/view" TargetMode="External"/><Relationship Id="rId33" Type="http://schemas.openxmlformats.org/officeDocument/2006/relationships/hyperlink" Target="https://www.macmillandictionary.com/us/dictionary/american/elicitation" TargetMode="External"/><Relationship Id="rId38" Type="http://schemas.openxmlformats.org/officeDocument/2006/relationships/hyperlink" Target="https://nypost.com/2019/09/20/suv-leaves-trail-of-destruction-after-plowing-into-illinois-mall/" TargetMode="External"/><Relationship Id="rId59" Type="http://schemas.openxmlformats.org/officeDocument/2006/relationships/hyperlink" Target="https://www.dni.gov/files/NCTC/documents/jcat/firstresponderstoolbox/102s_-_First_Responders_Toolbox_-_Bystanders_Are_Key_To_Countering_Terrorism-survey.pdf" TargetMode="External"/><Relationship Id="rId103" Type="http://schemas.openxmlformats.org/officeDocument/2006/relationships/hyperlink" Target="https://www.capitalgazette.com/news/crime/ac-cn-capital-shooting-hearing-1028-20191028-nkxc5ukn4nbzjdwoltewbmqx6u-story.html" TargetMode="External"/><Relationship Id="rId108" Type="http://schemas.openxmlformats.org/officeDocument/2006/relationships/hyperlink" Target="https://www.nytimes.com/2020/05/18/us/politics/justice-department-al-qaeda-florida-naval-base-shooting.html" TargetMode="External"/><Relationship Id="rId54" Type="http://schemas.openxmlformats.org/officeDocument/2006/relationships/hyperlink" Target="http://www.telegraph.co.uk/news/2016/12/28/german-police-arrest-alleged-contact-christmas-market-killer/" TargetMode="External"/><Relationship Id="rId70" Type="http://schemas.openxmlformats.org/officeDocument/2006/relationships/hyperlink" Target="https://www.cisa.gov/employee-vigilance-power-hello" TargetMode="External"/><Relationship Id="rId75" Type="http://schemas.openxmlformats.org/officeDocument/2006/relationships/hyperlink" Target="https://www.google.com/url?sa=t&amp;rct=j&amp;q=&amp;esrc=s&amp;source=web&amp;cd=&amp;ved=2ahUKEwjeqKW3mqntAhVQu1kKHUpcAMkQFjAAegQIAhAC&amp;url=https%3A%2F%2Fwww.gov.uk%2Fgovernment%2Fpublications%2Fcrowded-places-guidance%2Fmarauding-terrorist-attack-mta-run-hide-tell&amp;usg=AOvVaw0AB1IpaSMayjvxli8WlLhG" TargetMode="External"/><Relationship Id="rId91" Type="http://schemas.openxmlformats.org/officeDocument/2006/relationships/hyperlink" Target="https://protectioncircle.org/2013/06/14/the-hostile-planning-process/" TargetMode="External"/><Relationship Id="rId96" Type="http://schemas.openxmlformats.org/officeDocument/2006/relationships/hyperlink" Target="https://www.cbsnews.com/news/dylann-roof-charleston-church-shooting-prosecutors-give-timeline-action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sdl.org/?view&amp;did=812282" TargetMode="External"/><Relationship Id="rId28" Type="http://schemas.openxmlformats.org/officeDocument/2006/relationships/hyperlink" Target="https://www.bbc.com/news/world-europe-30708237" TargetMode="External"/><Relationship Id="rId36" Type="http://schemas.openxmlformats.org/officeDocument/2006/relationships/hyperlink" Target="https://abcnews.go.com/US/death-toll-rises-22-el-paso-shooting-victims/story?id=64780680" TargetMode="External"/><Relationship Id="rId49" Type="http://schemas.openxmlformats.org/officeDocument/2006/relationships/hyperlink" Target="https://www.cnn.com/2017/12/11/us/new-york-possible-explosion-port-authority-subway/index.html" TargetMode="External"/><Relationship Id="rId57" Type="http://schemas.openxmlformats.org/officeDocument/2006/relationships/hyperlink" Target="https://extremism.gwu.edu/sites/g/files/zaxdzs2191/f/Nidal%20Hasan.pdf" TargetMode="External"/><Relationship Id="rId106" Type="http://schemas.openxmlformats.org/officeDocument/2006/relationships/hyperlink" Target="https://nypost.com/2019/09/20/suv-leaves-trail-of-destruction-after-plowing-into-illinois-mall/"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www.fbi.gov/cve508/teen-website/what-are-known-violent-extremist-groups" TargetMode="External"/><Relationship Id="rId31" Type="http://schemas.openxmlformats.org/officeDocument/2006/relationships/hyperlink" Target="https://manchesterarenainquiry.org.uk/?gclid=Cj0KCQiA_qD_BRDiARIsANjZ2LBVMC3GTpN2bNbQgOrKsPaBIPm48Ob2tit0SLh_3IiO2Yg6sriV5V4aAt1kEALw_wcB" TargetMode="External"/><Relationship Id="rId44" Type="http://schemas.openxmlformats.org/officeDocument/2006/relationships/hyperlink" Target="http://www.cbsnews.com/news/dylann-roof-charleston-church-shooting-prosecutors-give-timeline-actions/" TargetMode="External"/><Relationship Id="rId52" Type="http://schemas.openxmlformats.org/officeDocument/2006/relationships/hyperlink" Target="http://www.chicagotribune.com/news/nationworld/chi-boston-marathon-bombing-trial-20150316-story.html" TargetMode="External"/><Relationship Id="rId60" Type="http://schemas.openxmlformats.org/officeDocument/2006/relationships/hyperlink" Target="https://www.njhomelandsecurity.gov/analysis/new-jersey-familys-report-thwarts-pressure-cooker-bomb-plot" TargetMode="External"/><Relationship Id="rId65" Type="http://schemas.openxmlformats.org/officeDocument/2006/relationships/hyperlink" Target="https://www.dhs.gov/active-shooter-workshop-participant" TargetMode="External"/><Relationship Id="rId73" Type="http://schemas.openxmlformats.org/officeDocument/2006/relationships/hyperlink" Target="https://www.fbi.gov/video-repository/run-hide-fight-092120.mp4/view" TargetMode="External"/><Relationship Id="rId78" Type="http://schemas.openxmlformats.org/officeDocument/2006/relationships/hyperlink" Target="https://www.cisa.gov/connect-plan-train-report" TargetMode="External"/><Relationship Id="rId81" Type="http://schemas.openxmlformats.org/officeDocument/2006/relationships/hyperlink" Target="https://www.youtube.com/watch?v=5VcSwejU2D0&amp;feature=player_embedded" TargetMode="External"/><Relationship Id="rId86" Type="http://schemas.openxmlformats.org/officeDocument/2006/relationships/hyperlink" Target="https://www.cisa.gov/active-shooter-preparedness" TargetMode="External"/><Relationship Id="rId94" Type="http://schemas.openxmlformats.org/officeDocument/2006/relationships/hyperlink" Target="https://gate15.global/services/heps/" TargetMode="External"/><Relationship Id="rId99" Type="http://schemas.openxmlformats.org/officeDocument/2006/relationships/hyperlink" Target="https://www.cbsnews.com/news/dylann-roof-charleston-church-shooting-prosecutors-give-timeline-actions/" TargetMode="External"/><Relationship Id="rId101" Type="http://schemas.openxmlformats.org/officeDocument/2006/relationships/hyperlink" Target="https://legal.thomsonreuters.com/en/insights/case-studies/san-bernardino" TargetMode="External"/><Relationship Id="rId4" Type="http://schemas.openxmlformats.org/officeDocument/2006/relationships/settings" Target="settings.xml"/><Relationship Id="rId9" Type="http://schemas.openxmlformats.org/officeDocument/2006/relationships/image" Target="media/image1.png"/><Relationship Id="rId18" Type="http://schemas.openxmlformats.org/officeDocument/2006/relationships/hyperlink" Target="https://www.nbcnews.com/news/nbcblk/16-year-old-girl-allegedly-plotted-attack-black-church-georgia-n1086196" TargetMode="External"/><Relationship Id="rId39" Type="http://schemas.openxmlformats.org/officeDocument/2006/relationships/hyperlink" Target="https://nypost.com/2019/09/30/chicagoland-mall-terrorist-did-obsessive-research-before-attack-prosecutors/" TargetMode="External"/><Relationship Id="rId109" Type="http://schemas.openxmlformats.org/officeDocument/2006/relationships/hyperlink" Target="https://www.hstoday.us/subject-matter-areas/counterterrorism/isis-aqap-calls-for-attacks-preceded-stabbings-outside-former-charlie-hebdo-office/" TargetMode="External"/><Relationship Id="rId34" Type="http://schemas.openxmlformats.org/officeDocument/2006/relationships/hyperlink" Target="https://searchsecurity.techtarget.com/definition/social-engineering" TargetMode="External"/><Relationship Id="rId50" Type="http://schemas.openxmlformats.org/officeDocument/2006/relationships/hyperlink" Target="https://www.justice.gov/opa/pr/six-arrested-federal-charge-conspiracy-kidnap-governor-michigan" TargetMode="External"/><Relationship Id="rId55" Type="http://schemas.openxmlformats.org/officeDocument/2006/relationships/hyperlink" Target="https://www.charlotteobserver.com/news/local/article24952345.html" TargetMode="External"/><Relationship Id="rId76" Type="http://schemas.openxmlformats.org/officeDocument/2006/relationships/hyperlink" Target="https://gate15.global/services/heps/" TargetMode="External"/><Relationship Id="rId97" Type="http://schemas.openxmlformats.org/officeDocument/2006/relationships/hyperlink" Target="https://www.bbc.com/news/world-europe-30708237" TargetMode="External"/><Relationship Id="rId104" Type="http://schemas.openxmlformats.org/officeDocument/2006/relationships/hyperlink" Target="https://chicago.cbslocal.com/2019/04/29/gary-martin-henry-pratt-shooting-report-police-justified/" TargetMode="External"/><Relationship Id="rId7" Type="http://schemas.openxmlformats.org/officeDocument/2006/relationships/endnotes" Target="endnotes.xml"/><Relationship Id="rId71" Type="http://schemas.openxmlformats.org/officeDocument/2006/relationships/hyperlink" Target="https://www.cisa.gov/publication/power-hello-resources" TargetMode="External"/><Relationship Id="rId92" Type="http://schemas.openxmlformats.org/officeDocument/2006/relationships/hyperlink" Target="https://www.hsdl.org/?view&amp;did=812282" TargetMode="External"/><Relationship Id="rId2" Type="http://schemas.openxmlformats.org/officeDocument/2006/relationships/numbering" Target="numbering.xml"/><Relationship Id="rId29" Type="http://schemas.openxmlformats.org/officeDocument/2006/relationships/hyperlink" Target="https://protectioncircle.org/2013/06/14/the-hostile-planning-process/" TargetMode="External"/><Relationship Id="rId24" Type="http://schemas.openxmlformats.org/officeDocument/2006/relationships/hyperlink" Target="https://chicago.cbslocal.com/2019/04/29/gary-martin-henry-pratt-shooting-report-police-justified/" TargetMode="External"/><Relationship Id="rId40" Type="http://schemas.openxmlformats.org/officeDocument/2006/relationships/hyperlink" Target="https://www.newshub.co.nz/home/new-zealand/2019/03/christchurch-terror-attack-the-gunman-s-next-target.html" TargetMode="External"/><Relationship Id="rId45" Type="http://schemas.openxmlformats.org/officeDocument/2006/relationships/hyperlink" Target="http://www.cbsnews.com/news/dylann-roof-charleston-church-shooting-prosecutors-give-timeline-actions/" TargetMode="External"/><Relationship Id="rId66" Type="http://schemas.openxmlformats.org/officeDocument/2006/relationships/hyperlink" Target="https://www.dhs.gov/active-shooter-preparedness" TargetMode="External"/><Relationship Id="rId87" Type="http://schemas.openxmlformats.org/officeDocument/2006/relationships/hyperlink" Target="https://www.dhs.gov/see-something-say-something/recognize-the-signs" TargetMode="External"/><Relationship Id="rId110" Type="http://schemas.openxmlformats.org/officeDocument/2006/relationships/hyperlink" Target="https://www.dw.com/en/france-three-teens-charged-in-beheading-of-history-teacher/a-55526223" TargetMode="External"/><Relationship Id="rId115" Type="http://schemas.openxmlformats.org/officeDocument/2006/relationships/footer" Target="footer2.xml"/><Relationship Id="rId61" Type="http://schemas.openxmlformats.org/officeDocument/2006/relationships/hyperlink" Target="http://www.telegraph.co.uk/news/2016/07/17/nice-terror-attack-police-vans-blocking-promenade-withdrawn-hour1/" TargetMode="External"/><Relationship Id="rId82" Type="http://schemas.openxmlformats.org/officeDocument/2006/relationships/hyperlink" Target="https://www.google.com/url?sa=t&amp;rct=j&amp;q=&amp;esrc=s&amp;source=web&amp;cd=&amp;ved=2ahUKEwjeqKW3mqntAhVQu1kKHUpcAMkQFjAAegQIAhAC&amp;url=https%3A%2F%2Fwww.gov.uk%2Fgovernment%2Fpublications%2Fcrowded-places-guidance%2Fmarauding-terrorist-attack-mta-run-hide-tell&amp;usg=AOvVaw0AB1IpaSMayjvxli8WlLhG" TargetMode="External"/><Relationship Id="rId19" Type="http://schemas.openxmlformats.org/officeDocument/2006/relationships/hyperlink" Target="https://www.aljazeera.com/news/2019/03/zealand-terrorist-attack-suspect-grins-court-190316011147796.html" TargetMode="External"/><Relationship Id="rId30" Type="http://schemas.openxmlformats.org/officeDocument/2006/relationships/hyperlink" Target="https://apnews.com/hub/manchester-concert-bombing" TargetMode="External"/><Relationship Id="rId35" Type="http://schemas.openxmlformats.org/officeDocument/2006/relationships/hyperlink" Target="https://www.macmillandictionary.com/us/dictionary/american/elicitation" TargetMode="External"/><Relationship Id="rId56" Type="http://schemas.openxmlformats.org/officeDocument/2006/relationships/hyperlink" Target="https://legal.thomsonreuters.com/en/insights/case-studies/san-bernardino" TargetMode="External"/><Relationship Id="rId77" Type="http://schemas.openxmlformats.org/officeDocument/2006/relationships/hyperlink" Target="https://gate15.global/services/heps/" TargetMode="External"/><Relationship Id="rId100" Type="http://schemas.openxmlformats.org/officeDocument/2006/relationships/hyperlink" Target="https://apnews.com/hub/manchester-concert-bombing" TargetMode="External"/><Relationship Id="rId105" Type="http://schemas.openxmlformats.org/officeDocument/2006/relationships/hyperlink" Target="https://www.bbc.com/news/topics/c966094wvmqt/christchurch-mosque-shootings" TargetMode="External"/><Relationship Id="rId8" Type="http://schemas.openxmlformats.org/officeDocument/2006/relationships/hyperlink" Target="https://gate15.global/services/heps/" TargetMode="External"/><Relationship Id="rId51" Type="http://schemas.openxmlformats.org/officeDocument/2006/relationships/hyperlink" Target="https://www.justice.gov/opa/pr/tampa-man-charged-attempting-provide-material-support-isis" TargetMode="External"/><Relationship Id="rId72" Type="http://schemas.openxmlformats.org/officeDocument/2006/relationships/hyperlink" Target="https://www.cisa.gov/publication/power-hello-resources" TargetMode="External"/><Relationship Id="rId93" Type="http://schemas.openxmlformats.org/officeDocument/2006/relationships/hyperlink" Target="https://www.fbi.gov/about/partnerships/office-of-partner-engagement/active-shooter-resources" TargetMode="External"/><Relationship Id="rId98" Type="http://schemas.openxmlformats.org/officeDocument/2006/relationships/hyperlink" Target="https://www.telegraph.co.uk/news/2016/12/28/german-police-arrest-alleged-contact-christmas-market-killer/" TargetMode="External"/><Relationship Id="rId3" Type="http://schemas.openxmlformats.org/officeDocument/2006/relationships/styles" Target="styles.xml"/><Relationship Id="rId25" Type="http://schemas.openxmlformats.org/officeDocument/2006/relationships/hyperlink" Target="https://www.nytimes.com/2020/05/18/us/politics/justice-department-al-qaeda-florida-naval-base-shooting.html" TargetMode="External"/><Relationship Id="rId46" Type="http://schemas.openxmlformats.org/officeDocument/2006/relationships/hyperlink" Target="http://www.cbsnews.com/news/dylann-roof-charleston-church-shooting-prosecutors-give-timeline-actions/" TargetMode="External"/><Relationship Id="rId67" Type="http://schemas.openxmlformats.org/officeDocument/2006/relationships/hyperlink" Target="https://www.dhs.gov/publication/countering-violent-extremism-resources" TargetMode="External"/><Relationship Id="rId116" Type="http://schemas.openxmlformats.org/officeDocument/2006/relationships/header" Target="header3.xml"/><Relationship Id="rId20" Type="http://schemas.openxmlformats.org/officeDocument/2006/relationships/hyperlink" Target="https://observer.news/assets/The-Great-Replacement.pdf" TargetMode="External"/><Relationship Id="rId41" Type="http://schemas.openxmlformats.org/officeDocument/2006/relationships/hyperlink" Target="https://www.thenationalnews.com/world/europe/pakistani-immigrant-charged-over-charlie-hebdo-knife-attack-1.1086293" TargetMode="External"/><Relationship Id="rId62" Type="http://schemas.openxmlformats.org/officeDocument/2006/relationships/hyperlink" Target="https://www.cisa.gov/sites/default/files/publications/dhs-pathway-to-violence-09-15-16-508.pdf" TargetMode="External"/><Relationship Id="rId83" Type="http://schemas.openxmlformats.org/officeDocument/2006/relationships/hyperlink" Target="https://www.dhs.gov/publication/countering-violent-extremism-resources" TargetMode="External"/><Relationship Id="rId88" Type="http://schemas.openxmlformats.org/officeDocument/2006/relationships/hyperlink" Target="https://www.cisa.gov/sites/default/files/publications/dhs-pathway-to-violence-09-15-16-508.pdf" TargetMode="External"/><Relationship Id="rId111" Type="http://schemas.openxmlformats.org/officeDocument/2006/relationships/hyperlink" Target="https://www.justice.gov/opa/pr/six-arrested-federal-charge-conspiracy-kidnap-governor-michig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olice1.com/active-shooter/articles/5-phases-of-the-active-shooter-a-tactical-reload-LWMMSAiCm4a51jek/" TargetMode="External"/><Relationship Id="rId3" Type="http://schemas.openxmlformats.org/officeDocument/2006/relationships/hyperlink" Target="https://www.secretservice.gov/sites/default/files/reports/2020-09/MAPS2019.pdf" TargetMode="External"/><Relationship Id="rId7" Type="http://schemas.openxmlformats.org/officeDocument/2006/relationships/hyperlink" Target="https://www.cisa.gov/publication/pathway-violence-fact-sheet" TargetMode="External"/><Relationship Id="rId2" Type="http://schemas.openxmlformats.org/officeDocument/2006/relationships/hyperlink" Target="https://www.interagencyboard.org/sites/default/files/publications/External%20IAB%20Active%20Shooter%20Summit%20Report.pdf" TargetMode="External"/><Relationship Id="rId1" Type="http://schemas.openxmlformats.org/officeDocument/2006/relationships/hyperlink" Target="https://www.cisa.gov/sites/default/files/publications/dhs-risk-lexicon-2010_0.pdf" TargetMode="External"/><Relationship Id="rId6" Type="http://schemas.openxmlformats.org/officeDocument/2006/relationships/hyperlink" Target="https://worldview.stratfor.com/article/terrorist-attack-cycle-remains-unbroken" TargetMode="External"/><Relationship Id="rId11" Type="http://schemas.openxmlformats.org/officeDocument/2006/relationships/hyperlink" Target="https://www.nationalpublicsafetypartnership.org/clearinghouse/Content/ResourceDocuments/Making%20Prevention%20a%20Reality%20-%20Identifying%20Assessing.pdf" TargetMode="External"/><Relationship Id="rId5" Type="http://schemas.openxmlformats.org/officeDocument/2006/relationships/hyperlink" Target="https://worldview.stratfor.com/article/stratfor-terrorist-attack-cycle" TargetMode="External"/><Relationship Id="rId10" Type="http://schemas.openxmlformats.org/officeDocument/2006/relationships/hyperlink" Target="https://www.cisa.gov/publication/pathway-violence-fact-sheet" TargetMode="External"/><Relationship Id="rId4" Type="http://schemas.openxmlformats.org/officeDocument/2006/relationships/hyperlink" Target="https://www.fbi.gov/about/partnerships/office-of-partner-engagement/active-shooter-resources" TargetMode="External"/><Relationship Id="rId9" Type="http://schemas.openxmlformats.org/officeDocument/2006/relationships/hyperlink" Target="https://www.aig.com/content/dam/aig/america-canada/us/documents/business/industry/the-5-stages-of-an-active-shooter-broch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D180-D82B-9648-8B5A-C3190745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9663</Words>
  <Characters>55083</Characters>
  <Application>Microsoft Office Word</Application>
  <DocSecurity>12</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2021-08-09T20:19:00Z</dcterms:created>
  <dcterms:modified xsi:type="dcterms:W3CDTF">2021-08-09T20:20:00Z</dcterms:modified>
</cp:coreProperties>
</file>